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740C3">
      <w:pPr>
        <w:jc w:val="center"/>
        <w:rPr>
          <w:rFonts w:hint="eastAsia"/>
          <w:b/>
          <w:bCs/>
          <w:sz w:val="36"/>
          <w:szCs w:val="36"/>
          <w:lang w:val="en-US" w:eastAsia="zh-CN"/>
        </w:rPr>
      </w:pPr>
      <w:r>
        <w:rPr>
          <w:rFonts w:hint="eastAsia"/>
          <w:b/>
          <w:bCs/>
          <w:sz w:val="36"/>
          <w:szCs w:val="36"/>
        </w:rPr>
        <w:t>云之龙咨询集团有限公司</w:t>
      </w:r>
      <w:r>
        <w:rPr>
          <w:rFonts w:hint="eastAsia"/>
          <w:b/>
          <w:bCs/>
          <w:sz w:val="36"/>
          <w:szCs w:val="36"/>
          <w:lang w:val="en-US" w:eastAsia="zh-CN"/>
        </w:rPr>
        <w:t>关于柳州市妇幼保健院医学用途配方食品及婴幼儿辅食营养包采购（LZZC2025-G1-990008-YZLZ）公开招标公告</w:t>
      </w:r>
    </w:p>
    <w:p w14:paraId="78B7BE75">
      <w:pPr>
        <w:pBdr>
          <w:top w:val="single" w:color="auto" w:sz="4" w:space="1"/>
          <w:left w:val="single" w:color="auto" w:sz="4" w:space="4"/>
          <w:bottom w:val="single" w:color="auto" w:sz="4" w:space="1"/>
          <w:right w:val="single" w:color="auto" w:sz="4" w:space="4"/>
        </w:pBd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14:paraId="36252341">
      <w:pPr>
        <w:pBdr>
          <w:top w:val="single" w:color="auto" w:sz="4" w:space="1"/>
          <w:left w:val="single" w:color="auto" w:sz="4" w:space="4"/>
          <w:bottom w:val="single" w:color="auto" w:sz="4" w:space="1"/>
          <w:right w:val="single" w:color="auto" w:sz="4" w:space="4"/>
        </w:pBdr>
        <w:wordWrap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柳州市妇幼保健院医学用途配方食品及婴幼儿辅食营养包采购招标项目的潜在投标人应在广西政府采购云平台（https://www.gcy.zfcg.gxzf.gov.cn/）获取招标文件，并于</w:t>
      </w:r>
      <w:r>
        <w:rPr>
          <w:rFonts w:ascii="宋体" w:hAnsi="宋体" w:eastAsia="宋体" w:cs="Times New Roman"/>
          <w:color w:val="auto"/>
          <w:szCs w:val="21"/>
          <w:highlight w:val="none"/>
        </w:rPr>
        <w:t>2025年0</w:t>
      </w:r>
      <w:r>
        <w:rPr>
          <w:rFonts w:hint="eastAsia" w:ascii="宋体" w:hAnsi="宋体" w:eastAsia="宋体" w:cs="Times New Roman"/>
          <w:color w:val="auto"/>
          <w:szCs w:val="21"/>
          <w:highlight w:val="none"/>
          <w:lang w:val="en-US" w:eastAsia="zh-CN"/>
        </w:rPr>
        <w:t>2</w:t>
      </w:r>
      <w:r>
        <w:rPr>
          <w:rFonts w:ascii="宋体" w:hAnsi="宋体" w:eastAsia="宋体" w:cs="Times New Roman"/>
          <w:color w:val="auto"/>
          <w:szCs w:val="21"/>
          <w:highlight w:val="none"/>
        </w:rPr>
        <w:t>月0</w:t>
      </w:r>
      <w:r>
        <w:rPr>
          <w:rFonts w:hint="eastAsia" w:ascii="宋体" w:hAnsi="宋体" w:eastAsia="宋体" w:cs="Times New Roman"/>
          <w:color w:val="auto"/>
          <w:szCs w:val="21"/>
          <w:highlight w:val="none"/>
          <w:lang w:val="en-US" w:eastAsia="zh-CN"/>
        </w:rPr>
        <w:t>7</w:t>
      </w:r>
      <w:r>
        <w:rPr>
          <w:rFonts w:ascii="宋体" w:hAnsi="宋体" w:eastAsia="宋体" w:cs="Times New Roman"/>
          <w:color w:val="auto"/>
          <w:szCs w:val="21"/>
          <w:highlight w:val="none"/>
        </w:rPr>
        <w:t>日</w:t>
      </w:r>
      <w:r>
        <w:rPr>
          <w:rFonts w:ascii="宋体" w:hAnsi="宋体" w:eastAsia="宋体" w:cs="Times New Roman"/>
          <w:bCs/>
          <w:color w:val="auto"/>
          <w:szCs w:val="21"/>
          <w:highlight w:val="none"/>
        </w:rPr>
        <w:t>09:20</w:t>
      </w:r>
      <w:r>
        <w:rPr>
          <w:rFonts w:hint="eastAsia" w:ascii="宋体" w:hAnsi="宋体" w:eastAsia="宋体" w:cs="Times New Roman"/>
          <w:bCs/>
          <w:color w:val="auto"/>
          <w:szCs w:val="21"/>
          <w:highlight w:val="none"/>
        </w:rPr>
        <w:t>（北京时间）前递交投标</w:t>
      </w:r>
      <w:r>
        <w:rPr>
          <w:rFonts w:ascii="宋体" w:hAnsi="宋体" w:eastAsia="宋体" w:cs="Times New Roman"/>
          <w:bCs/>
          <w:color w:val="auto"/>
          <w:szCs w:val="21"/>
          <w:highlight w:val="none"/>
        </w:rPr>
        <w:t>文件</w:t>
      </w:r>
      <w:r>
        <w:rPr>
          <w:rFonts w:hint="eastAsia" w:ascii="宋体" w:hAnsi="宋体" w:eastAsia="宋体" w:cs="Times New Roman"/>
          <w:color w:val="auto"/>
          <w:szCs w:val="21"/>
          <w:highlight w:val="none"/>
        </w:rPr>
        <w:t>。</w:t>
      </w:r>
    </w:p>
    <w:p w14:paraId="7AB086E4">
      <w:pPr>
        <w:spacing w:line="360" w:lineRule="auto"/>
        <w:jc w:val="left"/>
        <w:rPr>
          <w:rFonts w:ascii="宋体" w:hAnsi="宋体" w:eastAsia="宋体" w:cs="Times New Roman"/>
          <w:color w:val="auto"/>
          <w:szCs w:val="21"/>
          <w:highlight w:val="none"/>
        </w:rPr>
      </w:pPr>
    </w:p>
    <w:p w14:paraId="41D48888">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bookmarkStart w:id="0" w:name="_Toc28359079"/>
      <w:bookmarkStart w:id="1" w:name="_Toc35393790"/>
      <w:bookmarkStart w:id="2" w:name="_Toc28359002"/>
      <w:bookmarkStart w:id="3" w:name="_Toc35393621"/>
      <w:bookmarkStart w:id="4" w:name="_Hlk24379207"/>
      <w:r>
        <w:rPr>
          <w:rFonts w:hint="eastAsia" w:ascii="宋体" w:hAnsi="Times New Roman" w:eastAsia="黑体" w:cs="Times New Roman"/>
          <w:b/>
          <w:bCs/>
          <w:color w:val="auto"/>
          <w:kern w:val="0"/>
          <w:sz w:val="24"/>
          <w:szCs w:val="32"/>
          <w:highlight w:val="none"/>
          <w:lang w:val="en-US" w:eastAsia="zh-CN" w:bidi="ar-SA"/>
        </w:rPr>
        <w:t>一、项目基本情况</w:t>
      </w:r>
      <w:bookmarkEnd w:id="0"/>
      <w:bookmarkEnd w:id="1"/>
      <w:bookmarkEnd w:id="2"/>
      <w:bookmarkEnd w:id="3"/>
    </w:p>
    <w:bookmarkEnd w:id="4"/>
    <w:p w14:paraId="5CDFD414">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LZZC2025-G1-990008-YZLZ</w:t>
      </w:r>
    </w:p>
    <w:p w14:paraId="72305F0F">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项目名称：柳州市妇幼保健院医学用途配方食品及婴幼儿辅食营养包采购</w:t>
      </w:r>
    </w:p>
    <w:p w14:paraId="499FAC9F">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预算总金额（元）：2867200</w:t>
      </w:r>
    </w:p>
    <w:p w14:paraId="4B61D426">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14:paraId="53BA03D9">
      <w:pPr>
        <w:spacing w:line="360" w:lineRule="auto"/>
        <w:jc w:val="left"/>
        <w:rPr>
          <w:rFonts w:ascii="宋体" w:hAnsi="Calibri" w:eastAsia="宋体" w:cs="Times New Roman"/>
          <w:color w:val="auto"/>
          <w:szCs w:val="21"/>
          <w:highlight w:val="none"/>
        </w:rPr>
      </w:pPr>
    </w:p>
    <w:p w14:paraId="6BC23073">
      <w:pPr>
        <w:spacing w:line="360" w:lineRule="auto"/>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标项1</w:t>
      </w:r>
    </w:p>
    <w:p w14:paraId="09FD8269">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bookmarkStart w:id="5" w:name="_Hlk184636571"/>
      <w:r>
        <w:rPr>
          <w:rFonts w:hint="eastAsia" w:ascii="宋体" w:hAnsi="宋体" w:eastAsia="宋体" w:cs="Times New Roman"/>
          <w:color w:val="auto"/>
          <w:szCs w:val="21"/>
          <w:highlight w:val="none"/>
        </w:rPr>
        <w:t>成人营养组件采购</w:t>
      </w:r>
      <w:bookmarkEnd w:id="5"/>
    </w:p>
    <w:p w14:paraId="01FE1F81">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1051AAF8">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ascii="宋体" w:hAnsi="宋体" w:eastAsia="宋体" w:cs="Times New Roman"/>
          <w:color w:val="auto"/>
          <w:szCs w:val="21"/>
          <w:highlight w:val="none"/>
        </w:rPr>
        <w:t>805880</w:t>
      </w:r>
    </w:p>
    <w:p w14:paraId="7A657CAE">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简要规格描述或项目基本概况介绍、用途：具体内容详见采购需求。</w:t>
      </w:r>
    </w:p>
    <w:p w14:paraId="37E6C496">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080AD60D">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合同履约期限：合同签订之日起一年或实际结算金额累计达到合同金额，以先到者为准。</w:t>
      </w:r>
    </w:p>
    <w:p w14:paraId="5BC031DC">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38E49BD8">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备注：本项目为线上电子招标项目，采用远程异地评标，有意向参与本项目的供应商应当做好参与全流程电子招投标交易的充分准备。    </w:t>
      </w:r>
    </w:p>
    <w:p w14:paraId="425A4D76">
      <w:pPr>
        <w:spacing w:line="360" w:lineRule="auto"/>
        <w:jc w:val="left"/>
        <w:rPr>
          <w:rFonts w:ascii="宋体" w:hAnsi="Calibri" w:eastAsia="宋体" w:cs="Times New Roman"/>
          <w:color w:val="auto"/>
          <w:szCs w:val="21"/>
          <w:highlight w:val="none"/>
        </w:rPr>
      </w:pPr>
    </w:p>
    <w:p w14:paraId="0352DC30">
      <w:pPr>
        <w:spacing w:line="360" w:lineRule="auto"/>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标项2</w:t>
      </w:r>
    </w:p>
    <w:p w14:paraId="17A8EAD6">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bookmarkStart w:id="6" w:name="_Hlk184636579"/>
      <w:r>
        <w:rPr>
          <w:rFonts w:hint="eastAsia" w:ascii="宋体" w:hAnsi="宋体" w:eastAsia="宋体" w:cs="Times New Roman"/>
          <w:color w:val="auto"/>
          <w:szCs w:val="21"/>
          <w:highlight w:val="none"/>
        </w:rPr>
        <w:t>成人全营养素（含特定）采购</w:t>
      </w:r>
      <w:bookmarkEnd w:id="6"/>
    </w:p>
    <w:p w14:paraId="022645A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7B7B2112">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ascii="宋体" w:hAnsi="宋体" w:eastAsia="宋体" w:cs="Times New Roman"/>
          <w:color w:val="auto"/>
          <w:szCs w:val="21"/>
          <w:highlight w:val="none"/>
        </w:rPr>
        <w:t>450310</w:t>
      </w:r>
    </w:p>
    <w:p w14:paraId="7811CF15">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简要规格描述或项目基本概况介绍、用途：具体内容详见采购需求。</w:t>
      </w:r>
    </w:p>
    <w:p w14:paraId="7467D4E2">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764F557B">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合同履约期限：合同签订之日起一年或实际结算金额累计达到合同金额，以先到者为准。</w:t>
      </w:r>
    </w:p>
    <w:p w14:paraId="43B4BCCD">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25107E5A">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备注：本项目为线上电子招标项目，采用远程异地评标，有意向参与本项目的供应商应当做好参与全流程电子招投标交易的充分准备。    </w:t>
      </w:r>
    </w:p>
    <w:p w14:paraId="5301584F">
      <w:pPr>
        <w:spacing w:line="360" w:lineRule="auto"/>
        <w:jc w:val="left"/>
        <w:rPr>
          <w:rFonts w:ascii="宋体" w:hAnsi="宋体" w:eastAsia="宋体" w:cs="Times New Roman"/>
          <w:color w:val="auto"/>
          <w:szCs w:val="21"/>
          <w:highlight w:val="none"/>
        </w:rPr>
      </w:pPr>
    </w:p>
    <w:p w14:paraId="3BFB21A8">
      <w:pPr>
        <w:spacing w:line="360" w:lineRule="auto"/>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标项3</w:t>
      </w:r>
    </w:p>
    <w:p w14:paraId="79728156">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bookmarkStart w:id="7" w:name="_Hlk184636585"/>
      <w:r>
        <w:rPr>
          <w:rFonts w:hint="eastAsia" w:ascii="宋体" w:hAnsi="宋体" w:eastAsia="宋体" w:cs="Times New Roman"/>
          <w:color w:val="auto"/>
          <w:szCs w:val="21"/>
          <w:highlight w:val="none"/>
        </w:rPr>
        <w:t>儿童医学用途配方食品采购</w:t>
      </w:r>
      <w:bookmarkEnd w:id="7"/>
    </w:p>
    <w:p w14:paraId="7DA050D5">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37843DEB">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w:t>
      </w:r>
      <w:r>
        <w:rPr>
          <w:rFonts w:ascii="宋体" w:hAnsi="宋体" w:eastAsia="宋体" w:cs="Times New Roman"/>
          <w:color w:val="auto"/>
          <w:szCs w:val="21"/>
          <w:highlight w:val="none"/>
        </w:rPr>
        <w:t>703810</w:t>
      </w:r>
    </w:p>
    <w:p w14:paraId="46394B5E">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简要规格描述或项目基本概况介绍、用途：具体内容详见采购需求。</w:t>
      </w:r>
    </w:p>
    <w:p w14:paraId="05FED2D2">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664180EE">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合同履约期限：合同签订之日起一年或实际结算金额累计达到合同金额，以先到者为准。</w:t>
      </w:r>
    </w:p>
    <w:p w14:paraId="1E2407A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212F92BD">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备注：本项目为线上电子招标项目，采用远程异地评标，有意向参与本项目的供应商应当做好参与全流程电子招投标交易的充分准备。    </w:t>
      </w:r>
    </w:p>
    <w:p w14:paraId="6B9C33C4">
      <w:pPr>
        <w:spacing w:line="360" w:lineRule="auto"/>
        <w:jc w:val="left"/>
        <w:rPr>
          <w:rFonts w:ascii="宋体" w:hAnsi="宋体" w:eastAsia="宋体" w:cs="Times New Roman"/>
          <w:color w:val="auto"/>
          <w:szCs w:val="21"/>
          <w:highlight w:val="none"/>
        </w:rPr>
      </w:pPr>
    </w:p>
    <w:p w14:paraId="08D71696">
      <w:pPr>
        <w:spacing w:line="360" w:lineRule="auto"/>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标项4</w:t>
      </w:r>
    </w:p>
    <w:p w14:paraId="25E51F1A">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w:t>
      </w:r>
      <w:bookmarkStart w:id="8" w:name="_Hlk184636591"/>
      <w:r>
        <w:rPr>
          <w:rFonts w:hint="eastAsia" w:ascii="宋体" w:hAnsi="宋体" w:eastAsia="宋体" w:cs="Times New Roman"/>
          <w:color w:val="auto"/>
          <w:szCs w:val="21"/>
          <w:highlight w:val="none"/>
        </w:rPr>
        <w:t>婴幼儿辅食营养包及配套产品采购</w:t>
      </w:r>
      <w:bookmarkEnd w:id="8"/>
    </w:p>
    <w:p w14:paraId="04987C27">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7081A0CD">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预算金额（元）：907200</w:t>
      </w:r>
    </w:p>
    <w:p w14:paraId="097F072A">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简要规格描述或项目基本概况介绍、用途：具体内容详见采购需求。</w:t>
      </w:r>
    </w:p>
    <w:p w14:paraId="07ADB3FA">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16945F56">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合同履约期限：合同签订后30个工作日内按照采购人制定的配送计划完成首次供货，具体要求以合同约定为准。</w:t>
      </w:r>
    </w:p>
    <w:p w14:paraId="171E4091">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6CED899F">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备注：本项目为线上电子招标项目，采用远程异地评标，有意向参与本项目的供应商应当做好参与全流程电子招投标交易的充分准备。</w:t>
      </w:r>
    </w:p>
    <w:p w14:paraId="54A89148">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p>
    <w:p w14:paraId="7B358C03">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bookmarkStart w:id="9" w:name="_Toc35393622"/>
      <w:bookmarkStart w:id="10" w:name="_Toc35393791"/>
      <w:bookmarkStart w:id="11" w:name="_Toc28359080"/>
      <w:bookmarkStart w:id="12" w:name="_Toc28359003"/>
      <w:r>
        <w:rPr>
          <w:rFonts w:hint="eastAsia" w:ascii="宋体" w:hAnsi="Times New Roman" w:eastAsia="黑体" w:cs="Times New Roman"/>
          <w:b/>
          <w:bCs/>
          <w:color w:val="auto"/>
          <w:kern w:val="0"/>
          <w:sz w:val="24"/>
          <w:szCs w:val="32"/>
          <w:highlight w:val="none"/>
          <w:lang w:val="en-US" w:eastAsia="zh-CN" w:bidi="ar-SA"/>
        </w:rPr>
        <w:t>二、申请人的资格要求：</w:t>
      </w:r>
      <w:bookmarkEnd w:id="9"/>
      <w:bookmarkEnd w:id="10"/>
      <w:bookmarkEnd w:id="11"/>
      <w:bookmarkEnd w:id="12"/>
    </w:p>
    <w:p w14:paraId="6B5A6948">
      <w:pPr>
        <w:spacing w:line="360" w:lineRule="auto"/>
        <w:ind w:firstLine="420" w:firstLineChars="200"/>
        <w:jc w:val="left"/>
        <w:rPr>
          <w:rFonts w:ascii="宋体" w:hAnsi="宋体" w:eastAsia="宋体" w:cs="Times New Roman"/>
          <w:color w:val="auto"/>
          <w:szCs w:val="21"/>
          <w:highlight w:val="none"/>
        </w:rPr>
      </w:pPr>
      <w:bookmarkStart w:id="13" w:name="_Hlk51746371"/>
      <w:bookmarkStart w:id="14" w:name="_Toc28359004"/>
      <w:bookmarkStart w:id="15" w:name="_Toc35393792"/>
      <w:bookmarkStart w:id="16" w:name="_Toc28359081"/>
      <w:bookmarkStart w:id="17" w:name="_Toc35393623"/>
      <w:r>
        <w:rPr>
          <w:rFonts w:hint="eastAsia" w:ascii="宋体" w:hAnsi="宋体" w:eastAsia="宋体" w:cs="Times New Roman"/>
          <w:color w:val="auto"/>
          <w:szCs w:val="21"/>
          <w:highlight w:val="none"/>
        </w:rPr>
        <w:t>1.满足《中华人民共和国政府采购法》第二十二条规定；</w:t>
      </w:r>
    </w:p>
    <w:p w14:paraId="599A6ECD">
      <w:pPr>
        <w:spacing w:line="360" w:lineRule="auto"/>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w:t>
      </w:r>
      <w:r>
        <w:rPr>
          <w:rFonts w:hint="eastAsia" w:ascii="宋体" w:hAnsi="Times New Roman" w:eastAsia="宋体" w:cs="Times New Roman"/>
          <w:color w:val="auto"/>
          <w:highlight w:val="none"/>
        </w:rPr>
        <w:t>分标1、2、3：无；分标4</w:t>
      </w:r>
      <w:r>
        <w:rPr>
          <w:rFonts w:hint="eastAsia" w:ascii="宋体" w:hAnsi="宋体" w:eastAsia="宋体" w:cs="Times New Roman"/>
          <w:color w:val="auto"/>
          <w:szCs w:val="21"/>
          <w:highlight w:val="none"/>
        </w:rPr>
        <w:t>：分标4专门面向中小企业采购，制造商必须为中小企业（监狱企业、残疾人福利单位视同小微企业），投标文件中必须提供关于相关标的的中小企业声明函或残疾人福利性单位声明函或制造商属于监狱企业的证明材料，否则投标文件按无效投标处理。</w:t>
      </w:r>
    </w:p>
    <w:p w14:paraId="51BE6D66">
      <w:pPr>
        <w:spacing w:line="360" w:lineRule="auto"/>
        <w:ind w:firstLine="420" w:firstLineChars="200"/>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3.本项目的特定资格要求：</w:t>
      </w:r>
      <w:r>
        <w:rPr>
          <w:rFonts w:hint="eastAsia" w:ascii="宋体" w:hAnsi="Times New Roman" w:eastAsia="宋体" w:cs="Times New Roman"/>
          <w:color w:val="auto"/>
          <w:highlight w:val="none"/>
        </w:rPr>
        <w:t>【分标1、分标2、分标3、分标4】</w:t>
      </w:r>
      <w:r>
        <w:rPr>
          <w:rFonts w:hint="eastAsia" w:ascii="宋体" w:hAnsi="宋体" w:eastAsia="宋体" w:cs="Times New Roman"/>
          <w:color w:val="auto"/>
          <w:highlight w:val="none"/>
        </w:rPr>
        <w:t>投标人为生产企业的须</w:t>
      </w:r>
      <w:r>
        <w:rPr>
          <w:rFonts w:hint="eastAsia" w:ascii="宋体" w:hAnsi="宋体" w:eastAsia="宋体" w:cs="Times New Roman"/>
          <w:color w:val="auto"/>
          <w:szCs w:val="21"/>
          <w:highlight w:val="none"/>
        </w:rPr>
        <w:t>具备</w:t>
      </w:r>
      <w:r>
        <w:rPr>
          <w:rFonts w:hint="eastAsia" w:ascii="宋体" w:hAnsi="宋体" w:eastAsia="宋体" w:cs="Times New Roman"/>
          <w:color w:val="auto"/>
          <w:highlight w:val="none"/>
        </w:rPr>
        <w:t>有效的《食品生产许可证》，且副本（或副页）中载明辅食营养补充品（或辅食营养素补充食品，或辅食营养包）生产明细。投标人为代理商的须具备有效的《食品经营许可证》或食品经营备案证明。</w:t>
      </w:r>
    </w:p>
    <w:bookmarkEnd w:id="13"/>
    <w:p w14:paraId="5059175D">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r>
        <w:rPr>
          <w:rFonts w:hint="eastAsia" w:ascii="宋体" w:hAnsi="Times New Roman" w:eastAsia="黑体" w:cs="Times New Roman"/>
          <w:b/>
          <w:bCs/>
          <w:color w:val="auto"/>
          <w:kern w:val="0"/>
          <w:sz w:val="24"/>
          <w:szCs w:val="32"/>
          <w:highlight w:val="none"/>
          <w:lang w:val="en-US" w:eastAsia="zh-CN" w:bidi="ar-SA"/>
        </w:rPr>
        <w:t>三、获取招标文件</w:t>
      </w:r>
      <w:bookmarkEnd w:id="14"/>
      <w:bookmarkEnd w:id="15"/>
      <w:bookmarkEnd w:id="16"/>
      <w:bookmarkEnd w:id="17"/>
    </w:p>
    <w:p w14:paraId="5CB02D2E">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时间：</w:t>
      </w:r>
      <w:r>
        <w:rPr>
          <w:rFonts w:hint="eastAsia" w:ascii="宋体" w:hAnsi="Calibri" w:eastAsia="宋体" w:cs="Times New Roman"/>
          <w:color w:val="auto"/>
          <w:szCs w:val="21"/>
          <w:highlight w:val="none"/>
          <w:lang w:eastAsia="zh-CN"/>
        </w:rPr>
        <w:t>2025年01月</w:t>
      </w:r>
      <w:r>
        <w:rPr>
          <w:rFonts w:hint="eastAsia" w:ascii="宋体" w:hAnsi="Calibri" w:eastAsia="宋体" w:cs="Times New Roman"/>
          <w:color w:val="auto"/>
          <w:szCs w:val="21"/>
          <w:highlight w:val="none"/>
          <w:lang w:val="en-US" w:eastAsia="zh-CN"/>
        </w:rPr>
        <w:t>13</w:t>
      </w:r>
      <w:r>
        <w:rPr>
          <w:rFonts w:hint="eastAsia" w:ascii="宋体" w:hAnsi="Calibri" w:eastAsia="宋体" w:cs="Times New Roman"/>
          <w:color w:val="auto"/>
          <w:szCs w:val="21"/>
          <w:highlight w:val="none"/>
        </w:rPr>
        <w:t>日至</w:t>
      </w:r>
      <w:r>
        <w:rPr>
          <w:rFonts w:hint="eastAsia" w:ascii="宋体" w:hAnsi="Calibri" w:eastAsia="宋体" w:cs="Times New Roman"/>
          <w:color w:val="auto"/>
          <w:szCs w:val="21"/>
          <w:highlight w:val="none"/>
          <w:lang w:eastAsia="zh-CN"/>
        </w:rPr>
        <w:t>2025年01月</w:t>
      </w:r>
      <w:r>
        <w:rPr>
          <w:rFonts w:hint="eastAsia" w:ascii="宋体" w:hAnsi="Calibri" w:eastAsia="宋体" w:cs="Times New Roman"/>
          <w:color w:val="auto"/>
          <w:szCs w:val="21"/>
          <w:highlight w:val="none"/>
          <w:lang w:val="en-US" w:eastAsia="zh-CN"/>
        </w:rPr>
        <w:t>20</w:t>
      </w:r>
      <w:r>
        <w:rPr>
          <w:rFonts w:hint="eastAsia" w:ascii="宋体" w:hAnsi="Calibri" w:eastAsia="宋体" w:cs="Times New Roman"/>
          <w:color w:val="auto"/>
          <w:szCs w:val="21"/>
          <w:highlight w:val="none"/>
        </w:rPr>
        <w:t>日，每天上午0</w:t>
      </w:r>
      <w:r>
        <w:rPr>
          <w:rFonts w:ascii="宋体" w:hAnsi="Calibri" w:eastAsia="宋体" w:cs="Times New Roman"/>
          <w:color w:val="auto"/>
          <w:szCs w:val="21"/>
          <w:highlight w:val="none"/>
        </w:rPr>
        <w:t>0</w:t>
      </w:r>
      <w:r>
        <w:rPr>
          <w:rFonts w:hint="eastAsia" w:ascii="宋体" w:hAnsi="Calibri" w:eastAsia="宋体" w:cs="Times New Roman"/>
          <w:color w:val="auto"/>
          <w:szCs w:val="21"/>
          <w:highlight w:val="none"/>
        </w:rPr>
        <w:t>:00至12:00，下午12:00至</w:t>
      </w:r>
      <w:r>
        <w:rPr>
          <w:rFonts w:ascii="宋体" w:hAnsi="Calibri" w:eastAsia="宋体" w:cs="Times New Roman"/>
          <w:color w:val="auto"/>
          <w:szCs w:val="21"/>
          <w:highlight w:val="none"/>
        </w:rPr>
        <w:t>23</w:t>
      </w:r>
      <w:r>
        <w:rPr>
          <w:rFonts w:hint="eastAsia" w:ascii="宋体" w:hAnsi="Calibri" w:eastAsia="宋体" w:cs="Times New Roman"/>
          <w:color w:val="auto"/>
          <w:szCs w:val="21"/>
          <w:highlight w:val="none"/>
        </w:rPr>
        <w:t>:</w:t>
      </w:r>
      <w:r>
        <w:rPr>
          <w:rFonts w:ascii="宋体" w:hAnsi="Calibri" w:eastAsia="宋体" w:cs="Times New Roman"/>
          <w:color w:val="auto"/>
          <w:szCs w:val="21"/>
          <w:highlight w:val="none"/>
        </w:rPr>
        <w:t>59</w:t>
      </w:r>
      <w:r>
        <w:rPr>
          <w:rFonts w:hint="eastAsia" w:ascii="宋体" w:hAnsi="Calibri" w:eastAsia="宋体" w:cs="Times New Roman"/>
          <w:color w:val="auto"/>
          <w:szCs w:val="21"/>
          <w:highlight w:val="none"/>
        </w:rPr>
        <w:t>（北京时间，法定节假日除外）</w:t>
      </w:r>
    </w:p>
    <w:p w14:paraId="3972AAE0">
      <w:pPr>
        <w:widowControl/>
        <w:spacing w:line="360" w:lineRule="auto"/>
        <w:ind w:firstLine="420" w:firstLineChars="200"/>
        <w:jc w:val="left"/>
        <w:rPr>
          <w:rFonts w:ascii="宋体" w:hAnsi="宋体" w:eastAsia="宋体" w:cs="宋体"/>
          <w:color w:val="auto"/>
          <w:szCs w:val="21"/>
          <w:highlight w:val="none"/>
        </w:rPr>
      </w:pPr>
      <w:r>
        <w:rPr>
          <w:rFonts w:hint="eastAsia" w:ascii="宋体" w:hAnsi="Calibri" w:eastAsia="宋体" w:cs="Times New Roman"/>
          <w:color w:val="auto"/>
          <w:szCs w:val="21"/>
          <w:highlight w:val="none"/>
        </w:rPr>
        <w:t>地点（网址）：</w:t>
      </w:r>
      <w:r>
        <w:rPr>
          <w:rFonts w:hint="eastAsia" w:ascii="宋体" w:hAnsi="宋体" w:eastAsia="宋体" w:cs="宋体"/>
          <w:bCs/>
          <w:color w:val="auto"/>
          <w:kern w:val="0"/>
          <w:szCs w:val="21"/>
          <w:highlight w:val="none"/>
        </w:rPr>
        <w:t>广西政府采购云平台（https://www.gcy.zfcg.gxzf.gov.cn/）</w:t>
      </w:r>
      <w:r>
        <w:rPr>
          <w:rFonts w:hint="eastAsia" w:ascii="宋体" w:hAnsi="宋体" w:eastAsia="宋体" w:cs="宋体"/>
          <w:color w:val="auto"/>
          <w:szCs w:val="21"/>
          <w:highlight w:val="none"/>
        </w:rPr>
        <w:t xml:space="preserve"> </w:t>
      </w:r>
    </w:p>
    <w:p w14:paraId="59CEB1C5">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网上下载。本项目不提供纸质文件，潜在供应商需使用账号登录或者使用CA登录广西政府采购云平台（https://www.gcy.zfcg.gxzf.gov.cn/）</w:t>
      </w:r>
      <w:r>
        <w:rPr>
          <w:rFonts w:hint="eastAsia" w:ascii="宋体" w:hAnsi="宋体" w:eastAsia="宋体" w:cs="宋体"/>
          <w:color w:val="auto"/>
          <w:szCs w:val="21"/>
          <w:highlight w:val="none"/>
        </w:rPr>
        <w:t xml:space="preserve"> </w:t>
      </w:r>
      <w:r>
        <w:rPr>
          <w:rFonts w:hint="eastAsia" w:ascii="宋体" w:hAnsi="宋体" w:eastAsia="宋体" w:cs="宋体"/>
          <w:bCs/>
          <w:color w:val="auto"/>
          <w:kern w:val="0"/>
          <w:szCs w:val="21"/>
          <w:highlight w:val="none"/>
        </w:rPr>
        <w:t>-进入“项目采购”应用，在获取采购文件菜单中选择项目，获取招标文件（或在“广西政府采购云电子投标客户端-获取采购文件”跳转到广西政府采购云系统获取）。</w:t>
      </w:r>
      <w:r>
        <w:rPr>
          <w:rFonts w:hint="eastAsia" w:ascii="宋体" w:hAnsi="宋体" w:eastAsia="宋体" w:cs="Times New Roman"/>
          <w:color w:val="auto"/>
          <w:szCs w:val="21"/>
          <w:highlight w:val="none"/>
        </w:rPr>
        <w:t>电子投标文件制作需要基于“广西政府采购云”平台获取的招标文件编制，</w:t>
      </w:r>
      <w:r>
        <w:rPr>
          <w:rFonts w:hint="eastAsia" w:ascii="宋体" w:hAnsi="宋体" w:eastAsia="宋体" w:cs="宋体"/>
          <w:bCs/>
          <w:color w:val="auto"/>
          <w:kern w:val="0"/>
          <w:szCs w:val="21"/>
          <w:highlight w:val="none"/>
        </w:rPr>
        <w:t>通过其他方式获取招标文件的，将有可能导致供应商无法在</w:t>
      </w:r>
      <w:r>
        <w:rPr>
          <w:rFonts w:hint="eastAsia" w:ascii="宋体" w:hAnsi="宋体" w:eastAsia="宋体" w:cs="Times New Roman"/>
          <w:color w:val="auto"/>
          <w:szCs w:val="21"/>
          <w:highlight w:val="none"/>
        </w:rPr>
        <w:t>“广西政府采购云”</w:t>
      </w:r>
      <w:r>
        <w:rPr>
          <w:rFonts w:hint="eastAsia" w:ascii="宋体" w:hAnsi="宋体" w:eastAsia="宋体" w:cs="宋体"/>
          <w:bCs/>
          <w:color w:val="auto"/>
          <w:kern w:val="0"/>
          <w:szCs w:val="21"/>
          <w:highlight w:val="none"/>
        </w:rPr>
        <w:t>平台编制及上传投标文件。</w:t>
      </w:r>
    </w:p>
    <w:p w14:paraId="57AE6B22">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售价（元）：0</w:t>
      </w:r>
    </w:p>
    <w:p w14:paraId="0E418114">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bookmarkStart w:id="18" w:name="_Toc28359082"/>
      <w:bookmarkStart w:id="19" w:name="_Toc28359005"/>
      <w:bookmarkStart w:id="20" w:name="_Toc35393793"/>
      <w:bookmarkStart w:id="21" w:name="_Toc35393624"/>
      <w:r>
        <w:rPr>
          <w:rFonts w:hint="eastAsia" w:ascii="宋体" w:hAnsi="Times New Roman" w:eastAsia="黑体" w:cs="Times New Roman"/>
          <w:b/>
          <w:bCs/>
          <w:color w:val="auto"/>
          <w:kern w:val="0"/>
          <w:sz w:val="24"/>
          <w:szCs w:val="32"/>
          <w:highlight w:val="none"/>
          <w:lang w:val="en-US" w:eastAsia="zh-CN" w:bidi="ar-SA"/>
        </w:rPr>
        <w:t>四、提交投标文件</w:t>
      </w:r>
      <w:bookmarkEnd w:id="18"/>
      <w:bookmarkEnd w:id="19"/>
      <w:r>
        <w:rPr>
          <w:rFonts w:hint="eastAsia" w:ascii="宋体" w:hAnsi="Times New Roman" w:eastAsia="黑体" w:cs="Times New Roman"/>
          <w:b/>
          <w:bCs/>
          <w:color w:val="auto"/>
          <w:kern w:val="0"/>
          <w:sz w:val="24"/>
          <w:szCs w:val="32"/>
          <w:highlight w:val="none"/>
          <w:lang w:val="en-US" w:eastAsia="zh-CN" w:bidi="ar-SA"/>
        </w:rPr>
        <w:t>截止时间、开标时间和地点</w:t>
      </w:r>
      <w:bookmarkEnd w:id="20"/>
      <w:bookmarkEnd w:id="21"/>
    </w:p>
    <w:p w14:paraId="4484FFC9">
      <w:pPr>
        <w:widowControl/>
        <w:spacing w:line="360" w:lineRule="auto"/>
        <w:ind w:firstLine="420" w:firstLineChars="200"/>
        <w:jc w:val="left"/>
        <w:rPr>
          <w:rFonts w:ascii="宋体" w:hAnsi="Calibri" w:eastAsia="宋体" w:cs="Times New Roman"/>
          <w:color w:val="auto"/>
          <w:szCs w:val="21"/>
          <w:highlight w:val="none"/>
        </w:rPr>
      </w:pPr>
      <w:bookmarkStart w:id="22" w:name="_Toc28359084"/>
      <w:bookmarkStart w:id="23" w:name="_Toc35393794"/>
      <w:bookmarkStart w:id="24" w:name="_Toc28359007"/>
      <w:bookmarkStart w:id="25" w:name="_Toc35393625"/>
      <w:r>
        <w:rPr>
          <w:rFonts w:hint="eastAsia" w:ascii="宋体" w:hAnsi="Calibri" w:eastAsia="宋体" w:cs="Times New Roman"/>
          <w:color w:val="auto"/>
          <w:szCs w:val="21"/>
          <w:highlight w:val="none"/>
        </w:rPr>
        <w:t>提交投标文件截止时间：2025年0</w:t>
      </w:r>
      <w:r>
        <w:rPr>
          <w:rFonts w:hint="eastAsia" w:ascii="宋体" w:hAnsi="Calibri" w:eastAsia="宋体" w:cs="Times New Roman"/>
          <w:color w:val="auto"/>
          <w:szCs w:val="21"/>
          <w:highlight w:val="none"/>
          <w:lang w:val="en-US" w:eastAsia="zh-CN"/>
        </w:rPr>
        <w:t>2</w:t>
      </w:r>
      <w:r>
        <w:rPr>
          <w:rFonts w:hint="eastAsia" w:ascii="宋体" w:hAnsi="Calibri" w:eastAsia="宋体" w:cs="Times New Roman"/>
          <w:color w:val="auto"/>
          <w:szCs w:val="21"/>
          <w:highlight w:val="none"/>
        </w:rPr>
        <w:t>月0</w:t>
      </w:r>
      <w:r>
        <w:rPr>
          <w:rFonts w:hint="eastAsia" w:ascii="宋体" w:hAnsi="Calibri" w:eastAsia="宋体" w:cs="Times New Roman"/>
          <w:color w:val="auto"/>
          <w:szCs w:val="21"/>
          <w:highlight w:val="none"/>
          <w:lang w:val="en-US" w:eastAsia="zh-CN"/>
        </w:rPr>
        <w:t>7</w:t>
      </w:r>
      <w:r>
        <w:rPr>
          <w:rFonts w:hint="eastAsia" w:ascii="宋体" w:hAnsi="Calibri" w:eastAsia="宋体" w:cs="Times New Roman"/>
          <w:color w:val="auto"/>
          <w:szCs w:val="21"/>
          <w:highlight w:val="none"/>
        </w:rPr>
        <w:t>日09:20（北京时间）</w:t>
      </w:r>
    </w:p>
    <w:p w14:paraId="545838E5">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投标地点（网址）：</w:t>
      </w:r>
      <w:r>
        <w:rPr>
          <w:rFonts w:hint="eastAsia" w:ascii="宋体" w:hAnsi="宋体" w:eastAsia="宋体" w:cs="宋体"/>
          <w:bCs/>
          <w:color w:val="auto"/>
          <w:kern w:val="0"/>
          <w:szCs w:val="21"/>
          <w:highlight w:val="none"/>
        </w:rPr>
        <w:t>广西政府采购云平台（https://www.gcy.zfcg.gxzf.gov.cn/）</w:t>
      </w:r>
    </w:p>
    <w:p w14:paraId="01D7F27F">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开标时间：2025年0</w:t>
      </w:r>
      <w:r>
        <w:rPr>
          <w:rFonts w:hint="eastAsia" w:ascii="宋体" w:hAnsi="Calibri" w:eastAsia="宋体" w:cs="Times New Roman"/>
          <w:color w:val="auto"/>
          <w:szCs w:val="21"/>
          <w:highlight w:val="none"/>
          <w:lang w:val="en-US" w:eastAsia="zh-CN"/>
        </w:rPr>
        <w:t>2</w:t>
      </w:r>
      <w:r>
        <w:rPr>
          <w:rFonts w:hint="eastAsia" w:ascii="宋体" w:hAnsi="Calibri" w:eastAsia="宋体" w:cs="Times New Roman"/>
          <w:color w:val="auto"/>
          <w:szCs w:val="21"/>
          <w:highlight w:val="none"/>
        </w:rPr>
        <w:t>月0</w:t>
      </w:r>
      <w:r>
        <w:rPr>
          <w:rFonts w:hint="eastAsia" w:ascii="宋体" w:hAnsi="Calibri" w:eastAsia="宋体" w:cs="Times New Roman"/>
          <w:color w:val="auto"/>
          <w:szCs w:val="21"/>
          <w:highlight w:val="none"/>
          <w:lang w:val="en-US" w:eastAsia="zh-CN"/>
        </w:rPr>
        <w:t>7</w:t>
      </w:r>
      <w:r>
        <w:rPr>
          <w:rFonts w:hint="eastAsia" w:ascii="宋体" w:hAnsi="Calibri" w:eastAsia="宋体" w:cs="Times New Roman"/>
          <w:color w:val="auto"/>
          <w:szCs w:val="21"/>
          <w:highlight w:val="none"/>
        </w:rPr>
        <w:t>日09:20</w:t>
      </w:r>
    </w:p>
    <w:p w14:paraId="59B06225">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开标地点：</w:t>
      </w:r>
      <w:r>
        <w:rPr>
          <w:rFonts w:hint="eastAsia" w:ascii="宋体" w:hAnsi="宋体" w:eastAsia="宋体" w:cs="宋体"/>
          <w:bCs/>
          <w:color w:val="auto"/>
          <w:kern w:val="0"/>
          <w:szCs w:val="21"/>
          <w:highlight w:val="none"/>
        </w:rPr>
        <w:t>广西政府采购云平台（https://www.gcy.zfcg.gxzf.gov.cn/）</w:t>
      </w:r>
    </w:p>
    <w:p w14:paraId="723DC90F">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r>
        <w:rPr>
          <w:rFonts w:hint="eastAsia" w:ascii="宋体" w:hAnsi="Times New Roman" w:eastAsia="黑体" w:cs="Times New Roman"/>
          <w:b/>
          <w:bCs/>
          <w:color w:val="auto"/>
          <w:kern w:val="0"/>
          <w:sz w:val="24"/>
          <w:szCs w:val="32"/>
          <w:highlight w:val="none"/>
          <w:lang w:val="en-US" w:eastAsia="zh-CN" w:bidi="ar-SA"/>
        </w:rPr>
        <w:t>五、公告期限</w:t>
      </w:r>
      <w:bookmarkEnd w:id="22"/>
      <w:bookmarkEnd w:id="23"/>
      <w:bookmarkEnd w:id="24"/>
      <w:bookmarkEnd w:id="25"/>
    </w:p>
    <w:p w14:paraId="5F352FC1">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7DC74A">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bookmarkStart w:id="26" w:name="_Toc35393626"/>
      <w:bookmarkStart w:id="27" w:name="_Toc35393795"/>
      <w:r>
        <w:rPr>
          <w:rFonts w:hint="eastAsia" w:ascii="宋体" w:hAnsi="Times New Roman" w:eastAsia="黑体" w:cs="Times New Roman"/>
          <w:b/>
          <w:bCs/>
          <w:color w:val="auto"/>
          <w:kern w:val="0"/>
          <w:sz w:val="24"/>
          <w:szCs w:val="32"/>
          <w:highlight w:val="none"/>
          <w:lang w:val="en-US" w:eastAsia="zh-CN" w:bidi="ar-SA"/>
        </w:rPr>
        <w:t>六、其他补充事宜</w:t>
      </w:r>
      <w:bookmarkEnd w:id="26"/>
      <w:bookmarkEnd w:id="27"/>
    </w:p>
    <w:p w14:paraId="637AE42D">
      <w:pPr>
        <w:widowControl/>
        <w:spacing w:line="360" w:lineRule="auto"/>
        <w:ind w:firstLine="420" w:firstLineChars="200"/>
        <w:jc w:val="left"/>
        <w:rPr>
          <w:rFonts w:ascii="宋体" w:hAnsi="Calibri" w:eastAsia="宋体" w:cs="Times New Roman"/>
          <w:color w:val="auto"/>
          <w:szCs w:val="21"/>
          <w:highlight w:val="none"/>
        </w:rPr>
      </w:pPr>
      <w:bookmarkStart w:id="28" w:name="_Hlk37429595"/>
      <w:bookmarkStart w:id="29" w:name="_Hlk37429585"/>
      <w:bookmarkStart w:id="30" w:name="_Toc35393796"/>
      <w:bookmarkStart w:id="31" w:name="_Toc28359085"/>
      <w:bookmarkStart w:id="32" w:name="_Toc35393627"/>
      <w:bookmarkStart w:id="33" w:name="_Toc28359008"/>
      <w:r>
        <w:rPr>
          <w:rFonts w:hint="eastAsia" w:ascii="宋体" w:hAnsi="Calibri" w:eastAsia="宋体" w:cs="Times New Roman"/>
          <w:color w:val="auto"/>
          <w:szCs w:val="21"/>
          <w:highlight w:val="none"/>
        </w:rPr>
        <w:t>1.网上查询地址</w:t>
      </w:r>
    </w:p>
    <w:p w14:paraId="0F3FA03C">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www.ccgp.gov.cn（中国政府采购网）、zfcg.gxzf.gov.cn（广西壮族自治区政府采购网）、zfcg.lzscz.liuzhou.gov.cn（广西柳州政府采购网）</w:t>
      </w:r>
    </w:p>
    <w:p w14:paraId="61089E8C">
      <w:pPr>
        <w:widowControl/>
        <w:spacing w:line="360" w:lineRule="auto"/>
        <w:ind w:firstLine="420" w:firstLineChars="200"/>
        <w:jc w:val="left"/>
        <w:rPr>
          <w:rFonts w:ascii="宋体" w:hAnsi="Calibri" w:eastAsia="宋体" w:cs="Times New Roman"/>
          <w:color w:val="auto"/>
          <w:szCs w:val="21"/>
          <w:highlight w:val="none"/>
        </w:rPr>
      </w:pPr>
      <w:r>
        <w:rPr>
          <w:rFonts w:hint="eastAsia" w:ascii="宋体" w:hAnsi="Calibri" w:eastAsia="宋体" w:cs="Times New Roman"/>
          <w:color w:val="auto"/>
          <w:szCs w:val="21"/>
          <w:highlight w:val="none"/>
        </w:rPr>
        <w:t>2.本项目需要落实的政府采购政策</w:t>
      </w:r>
    </w:p>
    <w:p w14:paraId="22CD5B7E">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75B0E9E">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69CFAE0">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D05F85F">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4D128804">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762898EC">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3.投标人</w:t>
      </w:r>
      <w:r>
        <w:rPr>
          <w:rFonts w:hint="eastAsia" w:ascii="宋体" w:hAnsi="宋体" w:eastAsia="宋体" w:cs="Times New Roman"/>
          <w:color w:val="auto"/>
          <w:szCs w:val="21"/>
          <w:highlight w:val="none"/>
        </w:rPr>
        <w:t>投标注意事项</w:t>
      </w:r>
    </w:p>
    <w:p w14:paraId="33E4E716">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ascii="宋体" w:hAnsi="Times New Roman" w:eastAsia="宋体" w:cs="Times New Roman"/>
          <w:color w:val="auto"/>
          <w:highlight w:val="none"/>
        </w:rPr>
        <w:t>后缀名为“jm</w:t>
      </w:r>
      <w:r>
        <w:rPr>
          <w:rFonts w:ascii="宋体" w:hAnsi="Times New Roman" w:eastAsia="宋体" w:cs="Times New Roman"/>
          <w:color w:val="auto"/>
          <w:highlight w:val="none"/>
        </w:rPr>
        <w:t>bs</w:t>
      </w:r>
      <w:r>
        <w:rPr>
          <w:rFonts w:hint="eastAsia" w:ascii="宋体" w:hAnsi="Times New Roman" w:eastAsia="宋体" w:cs="Times New Roman"/>
          <w:color w:val="auto"/>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投标人在“广西政府采购云”平台提交电子投标文件时，请填写参加远程开标活动经办人联系方式。</w:t>
      </w:r>
      <w:r>
        <w:rPr>
          <w:rFonts w:hint="eastAsia" w:ascii="宋体" w:hAnsi="宋体" w:eastAsia="宋体" w:cs="Times New Roman"/>
          <w:color w:val="auto"/>
          <w:szCs w:val="21"/>
          <w:highlight w:val="none"/>
        </w:rPr>
        <w:t>投标人登录“广西政府采购云”平台，依次进入“服务中心-项目采购-操作流程-电子招投标-</w:t>
      </w:r>
      <w:r>
        <w:rPr>
          <w:rFonts w:ascii="宋体" w:hAnsi="Times New Roman" w:eastAsia="宋体" w:cs="Times New Roman"/>
          <w:color w:val="auto"/>
          <w:highlight w:val="none"/>
        </w:rPr>
        <w:t>政府采购项目电子交易管理操作指南-供应商</w:t>
      </w:r>
      <w:r>
        <w:rPr>
          <w:rFonts w:hint="eastAsia" w:ascii="宋体" w:hAnsi="宋体" w:eastAsia="宋体" w:cs="Times New Roman"/>
          <w:color w:val="auto"/>
          <w:szCs w:val="21"/>
          <w:highlight w:val="none"/>
        </w:rPr>
        <w:t>”查看电子投标具体操作流程。</w:t>
      </w:r>
    </w:p>
    <w:p w14:paraId="195E1547">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eastAsia="宋体" w:cs="宋体"/>
          <w:color w:val="auto"/>
          <w:kern w:val="0"/>
          <w:szCs w:val="21"/>
          <w:highlight w:val="none"/>
        </w:rPr>
        <w:t>“广西政府采购云”平台，</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如在操作过程中遇到问题或者需要技术支持，请致电广西政府采购云客服热线：</w:t>
      </w:r>
      <w:r>
        <w:rPr>
          <w:rFonts w:ascii="宋体" w:hAnsi="宋体" w:eastAsia="宋体" w:cs="宋体"/>
          <w:bCs/>
          <w:color w:val="auto"/>
          <w:kern w:val="0"/>
          <w:szCs w:val="21"/>
          <w:highlight w:val="none"/>
        </w:rPr>
        <w:t>95763</w:t>
      </w:r>
      <w:r>
        <w:rPr>
          <w:rFonts w:hint="eastAsia" w:ascii="宋体" w:hAnsi="宋体" w:eastAsia="宋体" w:cs="宋体"/>
          <w:bCs/>
          <w:color w:val="auto"/>
          <w:kern w:val="0"/>
          <w:szCs w:val="21"/>
          <w:highlight w:val="none"/>
        </w:rPr>
        <w:t>或者0771-3381253</w:t>
      </w:r>
      <w:r>
        <w:rPr>
          <w:rFonts w:hint="eastAsia" w:ascii="宋体" w:hAnsi="宋体" w:eastAsia="宋体" w:cs="Times New Roman"/>
          <w:color w:val="auto"/>
          <w:szCs w:val="21"/>
          <w:highlight w:val="none"/>
        </w:rPr>
        <w:t>）。</w:t>
      </w:r>
    </w:p>
    <w:p w14:paraId="56CC7E6B">
      <w:pPr>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40581CC0">
      <w:pPr>
        <w:widowControl/>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w:t>
      </w:r>
      <w:r>
        <w:rPr>
          <w:rFonts w:ascii="宋体" w:hAnsi="宋体" w:eastAsia="宋体" w:cs="Times New Roman"/>
          <w:color w:val="auto"/>
          <w:szCs w:val="21"/>
          <w:highlight w:val="none"/>
        </w:rPr>
        <w:t>A</w:t>
      </w:r>
      <w:r>
        <w:rPr>
          <w:rFonts w:hint="eastAsia" w:ascii="宋体" w:hAnsi="宋体" w:eastAsia="宋体" w:cs="Times New Roman"/>
          <w:color w:val="auto"/>
          <w:szCs w:val="21"/>
          <w:highlight w:val="none"/>
        </w:rPr>
        <w:t>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6E25AAF">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28"/>
    <w:bookmarkEnd w:id="29"/>
    <w:p w14:paraId="0D399228">
      <w:pPr>
        <w:keepNext/>
        <w:keepLines/>
        <w:widowControl w:val="0"/>
        <w:spacing w:before="200" w:after="200" w:line="360" w:lineRule="auto"/>
        <w:jc w:val="left"/>
        <w:outlineLvl w:val="2"/>
        <w:rPr>
          <w:rFonts w:ascii="宋体" w:hAnsi="Times New Roman" w:eastAsia="黑体" w:cs="Times New Roman"/>
          <w:b/>
          <w:bCs/>
          <w:color w:val="auto"/>
          <w:kern w:val="0"/>
          <w:sz w:val="24"/>
          <w:szCs w:val="32"/>
          <w:highlight w:val="none"/>
          <w:lang w:val="en-US" w:eastAsia="zh-CN" w:bidi="ar-SA"/>
        </w:rPr>
      </w:pPr>
      <w:r>
        <w:rPr>
          <w:rFonts w:hint="eastAsia" w:ascii="宋体" w:hAnsi="Times New Roman" w:eastAsia="黑体" w:cs="Times New Roman"/>
          <w:b/>
          <w:bCs/>
          <w:color w:val="auto"/>
          <w:kern w:val="0"/>
          <w:sz w:val="24"/>
          <w:szCs w:val="32"/>
          <w:highlight w:val="none"/>
          <w:lang w:val="en-US" w:eastAsia="zh-CN" w:bidi="ar-SA"/>
        </w:rPr>
        <w:t>七、对本次采购提出询问，请按</w:t>
      </w:r>
      <w:r>
        <w:rPr>
          <w:rFonts w:ascii="宋体" w:hAnsi="Times New Roman" w:eastAsia="黑体" w:cs="Times New Roman"/>
          <w:b/>
          <w:bCs/>
          <w:color w:val="auto"/>
          <w:kern w:val="0"/>
          <w:sz w:val="24"/>
          <w:szCs w:val="32"/>
          <w:highlight w:val="none"/>
          <w:lang w:val="en-US" w:eastAsia="zh-CN" w:bidi="ar-SA"/>
        </w:rPr>
        <w:t>以下方式</w:t>
      </w:r>
      <w:r>
        <w:rPr>
          <w:rFonts w:hint="eastAsia" w:ascii="宋体" w:hAnsi="Times New Roman" w:eastAsia="黑体" w:cs="Times New Roman"/>
          <w:b/>
          <w:bCs/>
          <w:color w:val="auto"/>
          <w:kern w:val="0"/>
          <w:sz w:val="24"/>
          <w:szCs w:val="32"/>
          <w:highlight w:val="none"/>
          <w:lang w:val="en-US" w:eastAsia="zh-CN" w:bidi="ar-SA"/>
        </w:rPr>
        <w:t>联系</w:t>
      </w:r>
      <w:bookmarkEnd w:id="30"/>
      <w:bookmarkEnd w:id="31"/>
      <w:bookmarkEnd w:id="32"/>
      <w:bookmarkEnd w:id="33"/>
    </w:p>
    <w:p w14:paraId="41A958C3">
      <w:pPr>
        <w:widowControl/>
        <w:spacing w:line="400" w:lineRule="exact"/>
        <w:jc w:val="left"/>
        <w:rPr>
          <w:rFonts w:ascii="宋体" w:hAnsi="宋体" w:eastAsia="宋体" w:cs="Times New Roman"/>
          <w:color w:val="auto"/>
          <w:highlight w:val="none"/>
        </w:rPr>
      </w:pPr>
      <w:r>
        <w:rPr>
          <w:rFonts w:hint="eastAsia" w:ascii="宋体" w:hAnsi="宋体" w:eastAsia="宋体" w:cs="宋体"/>
          <w:color w:val="auto"/>
          <w:szCs w:val="21"/>
          <w:highlight w:val="none"/>
        </w:rPr>
        <w:t>　　</w:t>
      </w:r>
      <w:r>
        <w:rPr>
          <w:rFonts w:hint="eastAsia" w:ascii="宋体" w:hAnsi="宋体" w:eastAsia="宋体" w:cs="宋体"/>
          <w:color w:val="auto"/>
          <w:highlight w:val="none"/>
        </w:rPr>
        <w:t>1.采购人信息</w:t>
      </w:r>
    </w:p>
    <w:p w14:paraId="38C106E4">
      <w:pPr>
        <w:spacing w:line="400" w:lineRule="exact"/>
        <w:ind w:firstLine="630" w:firstLineChars="300"/>
        <w:jc w:val="left"/>
        <w:rPr>
          <w:rFonts w:hint="eastAsia" w:ascii="宋体" w:hAnsi="宋体" w:eastAsia="宋体" w:cs="Times New Roman"/>
          <w:color w:val="auto"/>
          <w:highlight w:val="none"/>
        </w:rPr>
      </w:pPr>
      <w:bookmarkStart w:id="34" w:name="_Toc28359009"/>
      <w:bookmarkStart w:id="35" w:name="_Toc28359086"/>
      <w:r>
        <w:rPr>
          <w:rFonts w:hint="eastAsia" w:ascii="宋体" w:hAnsi="宋体" w:eastAsia="宋体" w:cs="Times New Roman"/>
          <w:color w:val="auto"/>
          <w:highlight w:val="none"/>
        </w:rPr>
        <w:t>名    称：</w:t>
      </w:r>
      <w:r>
        <w:rPr>
          <w:rFonts w:hint="eastAsia" w:ascii="宋体" w:hAnsi="宋体" w:eastAsia="宋体" w:cs="宋体"/>
          <w:color w:val="auto"/>
          <w:highlight w:val="none"/>
        </w:rPr>
        <w:t>柳州市妇幼保健院</w:t>
      </w:r>
    </w:p>
    <w:p w14:paraId="7FCC34D0">
      <w:pPr>
        <w:spacing w:line="400" w:lineRule="exact"/>
        <w:ind w:firstLine="630" w:firstLineChars="300"/>
        <w:jc w:val="left"/>
        <w:rPr>
          <w:rFonts w:ascii="宋体" w:hAnsi="宋体" w:eastAsia="宋体" w:cs="Times New Roman"/>
          <w:color w:val="auto"/>
          <w:highlight w:val="none"/>
        </w:rPr>
      </w:pPr>
      <w:r>
        <w:rPr>
          <w:rFonts w:hint="eastAsia" w:ascii="宋体" w:hAnsi="宋体" w:eastAsia="宋体" w:cs="Times New Roman"/>
          <w:color w:val="auto"/>
          <w:highlight w:val="none"/>
        </w:rPr>
        <w:t>地    址：</w:t>
      </w:r>
      <w:r>
        <w:rPr>
          <w:rFonts w:hint="eastAsia" w:ascii="宋体" w:hAnsi="宋体" w:eastAsia="宋体" w:cs="Times New Roman"/>
          <w:color w:val="auto"/>
          <w:szCs w:val="21"/>
          <w:highlight w:val="none"/>
        </w:rPr>
        <w:t>柳州市映山街 50 号</w:t>
      </w:r>
    </w:p>
    <w:p w14:paraId="6667A822">
      <w:pPr>
        <w:spacing w:line="400" w:lineRule="exact"/>
        <w:ind w:firstLine="630" w:firstLineChars="3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项目联系人：赵曼</w:t>
      </w:r>
    </w:p>
    <w:p w14:paraId="2378AF84">
      <w:pPr>
        <w:spacing w:line="400" w:lineRule="exact"/>
        <w:ind w:firstLine="630" w:firstLineChars="300"/>
        <w:jc w:val="left"/>
        <w:rPr>
          <w:rFonts w:ascii="宋体" w:hAnsi="宋体" w:eastAsia="宋体" w:cs="Times New Roman"/>
          <w:color w:val="auto"/>
          <w:highlight w:val="none"/>
        </w:rPr>
      </w:pPr>
      <w:r>
        <w:rPr>
          <w:rFonts w:hint="eastAsia" w:ascii="宋体" w:hAnsi="宋体" w:eastAsia="宋体" w:cs="Times New Roman"/>
          <w:color w:val="auto"/>
          <w:highlight w:val="none"/>
        </w:rPr>
        <w:t>项目联系方式：</w:t>
      </w:r>
      <w:r>
        <w:rPr>
          <w:rFonts w:ascii="宋体" w:hAnsi="宋体" w:eastAsia="宋体" w:cs="Times New Roman"/>
          <w:color w:val="auto"/>
          <w:szCs w:val="21"/>
          <w:highlight w:val="none"/>
        </w:rPr>
        <w:t>0772-2803905</w:t>
      </w:r>
    </w:p>
    <w:p w14:paraId="30D98DA0">
      <w:pPr>
        <w:spacing w:line="400" w:lineRule="exact"/>
        <w:ind w:left="1100" w:leftChars="178" w:hanging="726" w:hangingChars="346"/>
        <w:jc w:val="left"/>
        <w:rPr>
          <w:rFonts w:ascii="宋体" w:hAnsi="宋体" w:eastAsia="宋体" w:cs="Times New Roman"/>
          <w:color w:val="auto"/>
          <w:highlight w:val="none"/>
        </w:rPr>
      </w:pPr>
      <w:r>
        <w:rPr>
          <w:rFonts w:hint="eastAsia" w:ascii="宋体" w:hAnsi="宋体" w:eastAsia="宋体" w:cs="宋体"/>
          <w:color w:val="auto"/>
          <w:highlight w:val="none"/>
        </w:rPr>
        <w:t>2.采购代理机构信息</w:t>
      </w:r>
      <w:bookmarkEnd w:id="34"/>
      <w:bookmarkEnd w:id="35"/>
    </w:p>
    <w:p w14:paraId="73241E5E">
      <w:pPr>
        <w:spacing w:line="400" w:lineRule="exact"/>
        <w:ind w:firstLine="630" w:firstLineChars="300"/>
        <w:jc w:val="left"/>
        <w:rPr>
          <w:rFonts w:ascii="宋体" w:hAnsi="宋体" w:eastAsia="宋体" w:cs="Times New Roman"/>
          <w:color w:val="auto"/>
          <w:highlight w:val="none"/>
        </w:rPr>
      </w:pPr>
      <w:r>
        <w:rPr>
          <w:rFonts w:hint="eastAsia" w:ascii="宋体" w:hAnsi="宋体" w:eastAsia="宋体" w:cs="Times New Roman"/>
          <w:color w:val="auto"/>
          <w:highlight w:val="none"/>
        </w:rPr>
        <w:t>名    称：云之龙咨询集团有限公司</w:t>
      </w:r>
    </w:p>
    <w:p w14:paraId="1622B95C">
      <w:pPr>
        <w:spacing w:line="400" w:lineRule="exact"/>
        <w:ind w:firstLine="630" w:firstLineChars="300"/>
        <w:jc w:val="left"/>
        <w:rPr>
          <w:rFonts w:ascii="宋体" w:hAnsi="宋体" w:eastAsia="宋体" w:cs="Times New Roman"/>
          <w:color w:val="auto"/>
          <w:highlight w:val="none"/>
        </w:rPr>
      </w:pPr>
      <w:r>
        <w:rPr>
          <w:rFonts w:hint="eastAsia" w:ascii="宋体" w:hAnsi="宋体" w:eastAsia="宋体" w:cs="Times New Roman"/>
          <w:color w:val="auto"/>
          <w:highlight w:val="none"/>
        </w:rPr>
        <w:t>地    址：柳州市滨江东路16号三区二层211-218室</w:t>
      </w:r>
    </w:p>
    <w:p w14:paraId="0D5227FD">
      <w:pPr>
        <w:spacing w:line="400" w:lineRule="exact"/>
        <w:ind w:firstLine="630" w:firstLineChars="300"/>
        <w:jc w:val="lef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项目联系人：唐</w:t>
      </w:r>
      <w:r>
        <w:rPr>
          <w:rFonts w:ascii="宋体" w:hAnsi="宋体" w:eastAsia="宋体" w:cs="Times New Roman"/>
          <w:color w:val="auto"/>
          <w:highlight w:val="none"/>
        </w:rPr>
        <w:t>珉</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兰宗迪</w:t>
      </w:r>
    </w:p>
    <w:p w14:paraId="1CC366E6">
      <w:pPr>
        <w:spacing w:line="400" w:lineRule="exact"/>
        <w:ind w:firstLine="630" w:firstLineChars="300"/>
        <w:jc w:val="left"/>
        <w:rPr>
          <w:rFonts w:hint="eastAsia" w:ascii="宋体" w:hAnsi="Times New Roman" w:eastAsia="宋体" w:cs="Times New Roman"/>
          <w:color w:val="auto"/>
          <w:highlight w:val="none"/>
        </w:rPr>
      </w:pPr>
      <w:r>
        <w:rPr>
          <w:rFonts w:hint="eastAsia" w:ascii="宋体" w:hAnsi="宋体" w:eastAsia="宋体" w:cs="Times New Roman"/>
          <w:color w:val="auto"/>
          <w:highlight w:val="none"/>
        </w:rPr>
        <w:t>项目联系方式：</w:t>
      </w:r>
      <w:r>
        <w:rPr>
          <w:rFonts w:hint="eastAsia" w:ascii="宋体" w:hAnsi="Times New Roman" w:eastAsia="宋体" w:cs="Times New Roman"/>
          <w:color w:val="auto"/>
          <w:highlight w:val="none"/>
        </w:rPr>
        <w:t>0772-3310669、3310109</w:t>
      </w:r>
      <w:bookmarkStart w:id="36" w:name="_GoBack"/>
      <w:bookmarkEnd w:id="36"/>
    </w:p>
    <w:p w14:paraId="3339DE2E">
      <w:pPr>
        <w:spacing w:line="400" w:lineRule="exact"/>
        <w:ind w:firstLine="630" w:firstLineChars="300"/>
        <w:jc w:val="right"/>
        <w:rPr>
          <w:rFonts w:hint="eastAsia" w:ascii="宋体" w:hAnsi="宋体" w:eastAsia="宋体" w:cs="Times New Roman"/>
          <w:color w:val="auto"/>
          <w:highlight w:val="none"/>
        </w:rPr>
      </w:pPr>
      <w:r>
        <w:rPr>
          <w:rFonts w:hint="eastAsia" w:ascii="宋体" w:hAnsi="宋体" w:eastAsia="宋体" w:cs="Times New Roman"/>
          <w:color w:val="auto"/>
          <w:highlight w:val="none"/>
        </w:rPr>
        <w:t>云之龙咨询集团有限公司</w:t>
      </w:r>
    </w:p>
    <w:p w14:paraId="59E39F58">
      <w:pPr>
        <w:spacing w:line="400" w:lineRule="exact"/>
        <w:ind w:firstLine="630" w:firstLineChars="300"/>
        <w:jc w:val="right"/>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2025年1月13日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2D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0206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690206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117BF"/>
    <w:rsid w:val="19C117BF"/>
    <w:rsid w:val="32D2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00" w:after="200" w:line="360" w:lineRule="auto"/>
      <w:jc w:val="left"/>
      <w:outlineLvl w:val="2"/>
    </w:pPr>
    <w:rPr>
      <w:rFonts w:eastAsia="黑体"/>
      <w:b/>
      <w:bCs/>
      <w:kern w:val="0"/>
      <w:sz w:val="24"/>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2858</Words>
  <Characters>3301</Characters>
  <Lines>0</Lines>
  <Paragraphs>0</Paragraphs>
  <TotalTime>0</TotalTime>
  <ScaleCrop>false</ScaleCrop>
  <LinksUpToDate>false</LinksUpToDate>
  <CharactersWithSpaces>3341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2025-01-13T09:42:00Z</dcterms:created>
  <dc:creator>YZL</dc:creator>
  <cp:lastModifiedBy>BYW</cp:lastModifiedBy>
  <dcterms:modified xsi:type="dcterms:W3CDTF">2025-01-13T09:46:36Z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3FB26C2967DC41C29980DA4E9E373E0E_11</vt:lpwstr>
  </property>
  <property fmtid="{D5CDD505-2E9C-101B-9397-08002B2CF9AE}" pid="4" name="KSOTemplateDocerSaveRecord">
    <vt:lpwstr>eyJoZGlkIjoiMDZkOTc5NmZjYjAwYzBmMGQxNmUxYzhlOTc3ODk5NjciLCJ1c2VySWQiOiIyMzI5NDY4NTYifQ==</vt:lpwstr>
  </property>
</Properties>
</file>