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785D"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ˎ̥" w:hAnsi="ˎ̥"/>
          <w:b/>
          <w:bCs/>
          <w:sz w:val="32"/>
          <w:szCs w:val="32"/>
          <w:lang w:val="en-US" w:eastAsia="zh-CN"/>
        </w:rPr>
        <w:t>柳州市妇幼保健院设备维修项目议价结果</w:t>
      </w:r>
      <w:r>
        <w:rPr>
          <w:rFonts w:hint="eastAsia" w:ascii="ˎ̥" w:hAnsi="ˎ̥"/>
          <w:b/>
          <w:bCs/>
          <w:sz w:val="32"/>
          <w:szCs w:val="32"/>
        </w:rPr>
        <w:t>公告</w:t>
      </w:r>
    </w:p>
    <w:p w14:paraId="7E74491E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bookmarkEnd w:id="0"/>
    <w:p w14:paraId="3FE8AC69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</w:rPr>
        <w:t>就以下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设备维修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</w:rPr>
        <w:t>项目进行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/>
        </w:rPr>
        <w:t>院内议价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</w:rPr>
        <w:t>采购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，现将结果公告如下：</w:t>
      </w: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60"/>
        <w:gridCol w:w="4500"/>
      </w:tblGrid>
      <w:tr w14:paraId="06AA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top"/>
          </w:tcPr>
          <w:p w14:paraId="67F85F6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  <w:noWrap w:val="0"/>
            <w:vAlign w:val="top"/>
          </w:tcPr>
          <w:p w14:paraId="0C0F359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4500" w:type="dxa"/>
            <w:noWrap w:val="0"/>
            <w:vAlign w:val="top"/>
          </w:tcPr>
          <w:p w14:paraId="52ACEE26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成交供应商</w:t>
            </w:r>
          </w:p>
        </w:tc>
      </w:tr>
      <w:tr w14:paraId="16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45D0C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 w14:paraId="3284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迈瑞手术床动作阀组和定向轮维护采购项目</w:t>
            </w:r>
          </w:p>
        </w:tc>
        <w:tc>
          <w:tcPr>
            <w:tcW w:w="4500" w:type="dxa"/>
            <w:noWrap w:val="0"/>
            <w:vAlign w:val="center"/>
          </w:tcPr>
          <w:p w14:paraId="5E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南宁市正明医疗器械有限责任公司</w:t>
            </w:r>
          </w:p>
        </w:tc>
      </w:tr>
      <w:tr w14:paraId="2AB1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0F420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60" w:type="dxa"/>
            <w:noWrap w:val="0"/>
            <w:vAlign w:val="center"/>
          </w:tcPr>
          <w:p w14:paraId="549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骨密度检测仪探头维修项目</w:t>
            </w:r>
          </w:p>
        </w:tc>
        <w:tc>
          <w:tcPr>
            <w:tcW w:w="4500" w:type="dxa"/>
            <w:noWrap w:val="0"/>
            <w:vAlign w:val="center"/>
          </w:tcPr>
          <w:p w14:paraId="341D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广西智律医疗投资有限公司</w:t>
            </w:r>
          </w:p>
        </w:tc>
      </w:tr>
      <w:tr w14:paraId="20C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5ACFD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60" w:type="dxa"/>
            <w:noWrap w:val="0"/>
            <w:vAlign w:val="center"/>
          </w:tcPr>
          <w:p w14:paraId="33F3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中心氧气、空气、负压管路改道和减压箱移位维修</w:t>
            </w:r>
          </w:p>
        </w:tc>
        <w:tc>
          <w:tcPr>
            <w:tcW w:w="4500" w:type="dxa"/>
            <w:noWrap w:val="0"/>
            <w:vAlign w:val="center"/>
          </w:tcPr>
          <w:p w14:paraId="596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柳州市鱼峰区鼎隆医疗设备维修部</w:t>
            </w:r>
          </w:p>
        </w:tc>
      </w:tr>
      <w:tr w14:paraId="2152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noWrap w:val="0"/>
            <w:vAlign w:val="center"/>
          </w:tcPr>
          <w:p w14:paraId="188BF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60" w:type="dxa"/>
            <w:noWrap w:val="0"/>
            <w:vAlign w:val="center"/>
          </w:tcPr>
          <w:p w14:paraId="50FF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三星WS80A彩色超声多普勒超声诊断仪阴道容积探头维修项目</w:t>
            </w:r>
          </w:p>
        </w:tc>
        <w:tc>
          <w:tcPr>
            <w:tcW w:w="4500" w:type="dxa"/>
            <w:noWrap w:val="0"/>
            <w:vAlign w:val="center"/>
          </w:tcPr>
          <w:p w14:paraId="0A7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南宁市言诚诺医疗科技有限公司</w:t>
            </w:r>
          </w:p>
        </w:tc>
      </w:tr>
    </w:tbl>
    <w:p w14:paraId="3FF65FA9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78DF768F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33262135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F767D8A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01FB2410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联系地址：柳州市鱼峰区博园大道50号8号楼6层</w:t>
      </w:r>
    </w:p>
    <w:p w14:paraId="36E03DC0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电话：19978260890</w:t>
      </w:r>
    </w:p>
    <w:p w14:paraId="5345DADE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邮箱：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lzfysbk@126.com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end"/>
      </w:r>
    </w:p>
    <w:p w14:paraId="4F0DA2D4">
      <w:pPr>
        <w:widowControl/>
        <w:ind w:firstLine="560" w:firstLineChars="200"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</w:t>
      </w:r>
    </w:p>
    <w:p w14:paraId="5EB963C2">
      <w:pPr>
        <w:widowControl/>
        <w:ind w:firstLine="560" w:firstLineChars="200"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637EA8CB">
      <w:pPr>
        <w:widowControl/>
        <w:ind w:firstLine="560" w:firstLineChars="200"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35AA42C4">
      <w:pPr>
        <w:widowControl/>
        <w:ind w:firstLine="6160" w:firstLineChars="2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采购中心                         </w:t>
      </w:r>
    </w:p>
    <w:p w14:paraId="2BDD677E">
      <w:pPr>
        <w:widowControl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2024年11月29日</w:t>
      </w:r>
    </w:p>
    <w:p w14:paraId="7477B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2D165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GFkZjNkMjZlYzIzZWE3ZGNjZWRhYWM4NmI4OTAifQ=="/>
  </w:docVars>
  <w:rsids>
    <w:rsidRoot w:val="00000000"/>
    <w:rsid w:val="0185627E"/>
    <w:rsid w:val="08E35877"/>
    <w:rsid w:val="182D2739"/>
    <w:rsid w:val="22F162C6"/>
    <w:rsid w:val="2D0E0C9B"/>
    <w:rsid w:val="31C33082"/>
    <w:rsid w:val="3BC23D76"/>
    <w:rsid w:val="454D7A6A"/>
    <w:rsid w:val="60E07891"/>
    <w:rsid w:val="61325BEB"/>
    <w:rsid w:val="676D43C8"/>
    <w:rsid w:val="6A9201D7"/>
    <w:rsid w:val="6B74659E"/>
    <w:rsid w:val="712E4649"/>
    <w:rsid w:val="7A3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1</TotalTime>
  <ScaleCrop>false</ScaleCrop>
  <LinksUpToDate>false</LinksUpToDate>
  <CharactersWithSpaces>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2024-10-23T01:46:00Z</dcterms:created>
  <dc:creator>Administrator</dc:creator>
  <cp:lastModifiedBy>Xz</cp:lastModifiedBy>
  <dcterms:modified xsi:type="dcterms:W3CDTF">2024-11-29T08:36:44Z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7A7C8499ED174217AEDA03F3423CE25A_12</vt:lpwstr>
  </property>
</Properties>
</file>