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874BF">
      <w:pPr>
        <w:pStyle w:val="2"/>
        <w:keepNext w:val="0"/>
        <w:keepLines w:val="0"/>
        <w:widowControl/>
        <w:suppressLineNumbers w:val="0"/>
        <w:spacing w:before="75" w:beforeAutospacing="0" w:after="75" w:afterAutospacing="0" w:line="420" w:lineRule="atLeast"/>
        <w:ind w:left="0" w:right="0" w:firstLine="0"/>
        <w:jc w:val="center"/>
        <w:rPr>
          <w:rStyle w:val="5"/>
          <w:rFonts w:ascii="微软雅黑" w:hAnsi="微软雅黑" w:eastAsia="微软雅黑" w:cs="微软雅黑"/>
          <w:i w:val="0"/>
          <w:iCs w:val="0"/>
          <w:caps w:val="0"/>
          <w:color w:val="000000"/>
          <w:spacing w:val="0"/>
          <w:sz w:val="36"/>
          <w:szCs w:val="36"/>
        </w:rPr>
      </w:pPr>
      <w:r>
        <w:rPr>
          <w:rStyle w:val="5"/>
          <w:rFonts w:hint="eastAsia" w:ascii="微软雅黑" w:hAnsi="微软雅黑" w:eastAsia="微软雅黑" w:cs="微软雅黑"/>
          <w:i w:val="0"/>
          <w:iCs w:val="0"/>
          <w:caps w:val="0"/>
          <w:color w:val="000000"/>
          <w:spacing w:val="0"/>
          <w:sz w:val="36"/>
          <w:szCs w:val="36"/>
        </w:rPr>
        <w:t>柳州市政府集中采购中心关于潭西街道社区卫生服务中心物业服务采购项目（LZZC2024-C3-990615-LZJC）的结果公告</w:t>
      </w:r>
    </w:p>
    <w:p w14:paraId="61A5CBD0">
      <w:pPr>
        <w:pStyle w:val="2"/>
        <w:keepNext w:val="0"/>
        <w:keepLines w:val="0"/>
        <w:widowControl/>
        <w:suppressLineNumbers w:val="0"/>
        <w:spacing w:before="75" w:beforeAutospacing="0" w:after="75" w:afterAutospacing="0" w:line="420" w:lineRule="atLeast"/>
        <w:ind w:left="0" w:right="0"/>
      </w:pPr>
      <w:r>
        <w:rPr>
          <w:rStyle w:val="5"/>
          <w:rFonts w:ascii="微软雅黑" w:hAnsi="微软雅黑" w:eastAsia="微软雅黑" w:cs="微软雅黑"/>
        </w:rPr>
        <w:t>一、采购人名称：</w:t>
      </w:r>
      <w:r>
        <w:rPr>
          <w:rStyle w:val="6"/>
          <w:rFonts w:hint="eastAsia" w:ascii="微软雅黑" w:hAnsi="微软雅黑" w:eastAsia="微软雅黑" w:cs="微软雅黑"/>
        </w:rPr>
        <w:t>柳州市妇幼保健院</w:t>
      </w:r>
    </w:p>
    <w:p w14:paraId="1D1E1162">
      <w:pPr>
        <w:pStyle w:val="2"/>
        <w:keepNext w:val="0"/>
        <w:keepLines w:val="0"/>
        <w:widowControl/>
        <w:suppressLineNumbers w:val="0"/>
        <w:spacing w:before="75" w:beforeAutospacing="0" w:after="75" w:afterAutospacing="0" w:line="420" w:lineRule="atLeast"/>
        <w:ind w:left="0" w:right="0"/>
      </w:pPr>
      <w:r>
        <w:rPr>
          <w:rStyle w:val="5"/>
          <w:rFonts w:hint="eastAsia" w:ascii="微软雅黑" w:hAnsi="微软雅黑" w:eastAsia="微软雅黑" w:cs="微软雅黑"/>
        </w:rPr>
        <w:t>二、采购项目名称：</w:t>
      </w:r>
      <w:r>
        <w:rPr>
          <w:rStyle w:val="6"/>
          <w:rFonts w:hint="eastAsia" w:ascii="微软雅黑" w:hAnsi="微软雅黑" w:eastAsia="微软雅黑" w:cs="微软雅黑"/>
        </w:rPr>
        <w:t>潭西街道社区卫生服务中心物业服务采购</w:t>
      </w:r>
    </w:p>
    <w:p w14:paraId="6C2824BA">
      <w:pPr>
        <w:pStyle w:val="2"/>
        <w:keepNext w:val="0"/>
        <w:keepLines w:val="0"/>
        <w:widowControl/>
        <w:suppressLineNumbers w:val="0"/>
        <w:spacing w:before="75" w:beforeAutospacing="0" w:after="75" w:afterAutospacing="0" w:line="420" w:lineRule="atLeast"/>
        <w:ind w:left="0" w:right="0"/>
      </w:pPr>
      <w:r>
        <w:rPr>
          <w:rStyle w:val="5"/>
          <w:rFonts w:hint="eastAsia" w:ascii="微软雅黑" w:hAnsi="微软雅黑" w:eastAsia="微软雅黑" w:cs="微软雅黑"/>
        </w:rPr>
        <w:t>三、采购项目编号：</w:t>
      </w:r>
      <w:r>
        <w:rPr>
          <w:rStyle w:val="6"/>
          <w:rFonts w:hint="eastAsia" w:ascii="微软雅黑" w:hAnsi="微软雅黑" w:eastAsia="微软雅黑" w:cs="微软雅黑"/>
        </w:rPr>
        <w:t>LZZC2024-C3-990615-LZJC</w:t>
      </w:r>
    </w:p>
    <w:p w14:paraId="2DEB3846">
      <w:pPr>
        <w:pStyle w:val="2"/>
        <w:keepNext w:val="0"/>
        <w:keepLines w:val="0"/>
        <w:widowControl/>
        <w:suppressLineNumbers w:val="0"/>
        <w:spacing w:before="75" w:beforeAutospacing="0" w:after="75" w:afterAutospacing="0" w:line="420" w:lineRule="atLeast"/>
        <w:ind w:left="0" w:right="0"/>
      </w:pPr>
      <w:r>
        <w:rPr>
          <w:rStyle w:val="5"/>
          <w:rFonts w:hint="eastAsia" w:ascii="微软雅黑" w:hAnsi="微软雅黑" w:eastAsia="微软雅黑" w:cs="微软雅黑"/>
        </w:rPr>
        <w:t>四、采购组织类型：</w:t>
      </w:r>
      <w:r>
        <w:rPr>
          <w:rStyle w:val="6"/>
          <w:rFonts w:hint="eastAsia" w:ascii="微软雅黑" w:hAnsi="微软雅黑" w:eastAsia="微软雅黑" w:cs="微软雅黑"/>
        </w:rPr>
        <w:t>分散采购-分散委托集采</w:t>
      </w:r>
    </w:p>
    <w:p w14:paraId="40C2ED11">
      <w:pPr>
        <w:pStyle w:val="2"/>
        <w:keepNext w:val="0"/>
        <w:keepLines w:val="0"/>
        <w:widowControl/>
        <w:suppressLineNumbers w:val="0"/>
        <w:spacing w:before="75" w:beforeAutospacing="0" w:after="75" w:afterAutospacing="0" w:line="420" w:lineRule="atLeast"/>
        <w:ind w:left="0" w:right="0"/>
      </w:pPr>
      <w:r>
        <w:rPr>
          <w:rStyle w:val="5"/>
          <w:rFonts w:hint="eastAsia" w:ascii="微软雅黑" w:hAnsi="微软雅黑" w:eastAsia="微软雅黑" w:cs="微软雅黑"/>
        </w:rPr>
        <w:t>五、采购方式：</w:t>
      </w:r>
      <w:r>
        <w:rPr>
          <w:rStyle w:val="6"/>
          <w:rFonts w:hint="eastAsia" w:ascii="微软雅黑" w:hAnsi="微软雅黑" w:eastAsia="微软雅黑" w:cs="微软雅黑"/>
        </w:rPr>
        <w:t>竞争性磋商</w:t>
      </w:r>
    </w:p>
    <w:p w14:paraId="4152EFF4">
      <w:pPr>
        <w:pStyle w:val="2"/>
        <w:keepNext w:val="0"/>
        <w:keepLines w:val="0"/>
        <w:widowControl/>
        <w:suppressLineNumbers w:val="0"/>
        <w:spacing w:before="75" w:beforeAutospacing="0" w:after="75" w:afterAutospacing="0" w:line="420" w:lineRule="atLeast"/>
        <w:ind w:left="0" w:right="0"/>
      </w:pPr>
      <w:r>
        <w:rPr>
          <w:rStyle w:val="5"/>
          <w:rFonts w:hint="eastAsia" w:ascii="微软雅黑" w:hAnsi="微软雅黑" w:eastAsia="微软雅黑" w:cs="微软雅黑"/>
        </w:rPr>
        <w:t>六、采购公告发布日期：</w:t>
      </w:r>
      <w:r>
        <w:rPr>
          <w:rStyle w:val="6"/>
          <w:rFonts w:hint="eastAsia" w:ascii="微软雅黑" w:hAnsi="微软雅黑" w:eastAsia="微软雅黑" w:cs="微软雅黑"/>
        </w:rPr>
        <w:t>2024年08月01日</w:t>
      </w:r>
    </w:p>
    <w:p w14:paraId="38489380">
      <w:pPr>
        <w:pStyle w:val="2"/>
        <w:keepNext w:val="0"/>
        <w:keepLines w:val="0"/>
        <w:widowControl/>
        <w:suppressLineNumbers w:val="0"/>
        <w:spacing w:before="75" w:beforeAutospacing="0" w:after="75" w:afterAutospacing="0" w:line="420" w:lineRule="atLeast"/>
        <w:ind w:left="0" w:right="0"/>
      </w:pPr>
      <w:r>
        <w:rPr>
          <w:rStyle w:val="5"/>
          <w:rFonts w:hint="eastAsia" w:ascii="微软雅黑" w:hAnsi="微软雅黑" w:eastAsia="微软雅黑" w:cs="微软雅黑"/>
        </w:rPr>
        <w:t>七、预算总金额：</w:t>
      </w:r>
      <w:r>
        <w:rPr>
          <w:rStyle w:val="6"/>
          <w:rFonts w:hint="eastAsia" w:ascii="微软雅黑" w:hAnsi="微软雅黑" w:eastAsia="微软雅黑" w:cs="微软雅黑"/>
        </w:rPr>
        <w:t>2380000</w:t>
      </w:r>
    </w:p>
    <w:p w14:paraId="4B19916D">
      <w:pPr>
        <w:pStyle w:val="2"/>
        <w:keepNext w:val="0"/>
        <w:keepLines w:val="0"/>
        <w:widowControl/>
        <w:suppressLineNumbers w:val="0"/>
        <w:spacing w:before="75" w:beforeAutospacing="0" w:after="75" w:afterAutospacing="0" w:line="420" w:lineRule="atLeast"/>
        <w:ind w:left="0" w:right="0"/>
      </w:pPr>
      <w:r>
        <w:rPr>
          <w:rStyle w:val="5"/>
          <w:rFonts w:hint="eastAsia" w:ascii="微软雅黑" w:hAnsi="微软雅黑" w:eastAsia="微软雅黑" w:cs="微软雅黑"/>
        </w:rPr>
        <w:t>八、废标理由：</w:t>
      </w:r>
    </w:p>
    <w:p w14:paraId="783302B0">
      <w:pPr>
        <w:pStyle w:val="2"/>
        <w:keepNext w:val="0"/>
        <w:keepLines w:val="0"/>
        <w:widowControl/>
        <w:suppressLineNumbers w:val="0"/>
        <w:spacing w:before="75" w:beforeAutospacing="0" w:after="75" w:afterAutospacing="0" w:line="240" w:lineRule="auto"/>
        <w:ind w:left="0" w:right="0" w:firstLine="420"/>
      </w:pPr>
      <w:r>
        <w:rPr>
          <w:rStyle w:val="6"/>
          <w:rFonts w:hint="eastAsia" w:ascii="微软雅黑" w:hAnsi="微软雅黑" w:eastAsia="微软雅黑" w:cs="微软雅黑"/>
        </w:rPr>
        <w:t>标项1：因对本项目竞争性磋商文件作实质性响应的供应商不足三家；标项2：因对本项目竞争性磋商文件作实质性响应的供应商不足三家</w:t>
      </w:r>
    </w:p>
    <w:p w14:paraId="4A41B6B0">
      <w:pPr>
        <w:pStyle w:val="2"/>
        <w:keepNext w:val="0"/>
        <w:keepLines w:val="0"/>
        <w:widowControl/>
        <w:suppressLineNumbers w:val="0"/>
        <w:spacing w:before="75" w:beforeAutospacing="0" w:after="75" w:afterAutospacing="0" w:line="420" w:lineRule="atLeast"/>
        <w:ind w:left="0" w:right="0"/>
      </w:pPr>
      <w:r>
        <w:rPr>
          <w:rStyle w:val="5"/>
          <w:rFonts w:hint="eastAsia" w:ascii="微软雅黑" w:hAnsi="微软雅黑" w:eastAsia="微软雅黑" w:cs="微软雅黑"/>
        </w:rPr>
        <w:t>九、评审小组成员名单：</w:t>
      </w:r>
    </w:p>
    <w:p w14:paraId="19E8B01C">
      <w:pPr>
        <w:pStyle w:val="2"/>
        <w:keepNext w:val="0"/>
        <w:keepLines w:val="0"/>
        <w:widowControl/>
        <w:suppressLineNumbers w:val="0"/>
        <w:spacing w:before="75" w:beforeAutospacing="0" w:after="75" w:afterAutospacing="0" w:line="240" w:lineRule="auto"/>
        <w:ind w:left="0" w:right="0" w:firstLine="420"/>
      </w:pPr>
      <w:r>
        <w:rPr>
          <w:rStyle w:val="6"/>
          <w:rFonts w:hint="eastAsia" w:ascii="微软雅黑" w:hAnsi="微软雅黑" w:eastAsia="微软雅黑" w:cs="微软雅黑"/>
        </w:rPr>
        <w:t>吴亚芬（自行抽取），金荣华（自行抽取），韦运浦（第1、2分标采购人代表）（自行抽取）</w:t>
      </w:r>
    </w:p>
    <w:p w14:paraId="3F527253">
      <w:pPr>
        <w:pStyle w:val="2"/>
        <w:keepNext w:val="0"/>
        <w:keepLines w:val="0"/>
        <w:widowControl/>
        <w:suppressLineNumbers w:val="0"/>
        <w:spacing w:before="75" w:beforeAutospacing="0" w:after="75" w:afterAutospacing="0" w:line="420" w:lineRule="atLeast"/>
        <w:ind w:left="0" w:right="0"/>
      </w:pPr>
      <w:r>
        <w:rPr>
          <w:rStyle w:val="5"/>
          <w:rFonts w:hint="eastAsia" w:ascii="微软雅黑" w:hAnsi="微软雅黑" w:eastAsia="微软雅黑" w:cs="微软雅黑"/>
        </w:rPr>
        <w:t>十、 其它事项</w:t>
      </w:r>
    </w:p>
    <w:p w14:paraId="48232EC8">
      <w:pPr>
        <w:pStyle w:val="2"/>
        <w:keepNext w:val="0"/>
        <w:keepLines w:val="0"/>
        <w:widowControl/>
        <w:suppressLineNumbers w:val="0"/>
        <w:spacing w:before="75" w:beforeAutospacing="0" w:after="75" w:afterAutospacing="0" w:line="240" w:lineRule="auto"/>
        <w:ind w:left="0" w:right="0" w:firstLine="420"/>
      </w:pPr>
      <w:r>
        <w:rPr>
          <w:rFonts w:hint="eastAsia" w:ascii="微软雅黑" w:hAnsi="微软雅黑" w:eastAsia="微软雅黑" w:cs="微软雅黑"/>
        </w:rPr>
        <w:t>1、本项目公告期限为1个工作日，各参加政府采购活动的供应商认为该采购结果和采购过程等使自己的权益受到损害的，可以自本公告期限届满之日（本公告发布之日后第2个工作日）起7个工作日内，以书面形式向采购人提出质疑。质疑供应商对采购人、采购代理机构的答复不满意或者采购人、采购代理机构未在规定的时间内作出答复的，可以在答复期满后十五个工作日内向同级政府采购监督管理部门投诉。</w:t>
      </w:r>
    </w:p>
    <w:p w14:paraId="77393802">
      <w:pPr>
        <w:pStyle w:val="2"/>
        <w:keepNext w:val="0"/>
        <w:keepLines w:val="0"/>
        <w:widowControl/>
        <w:suppressLineNumbers w:val="0"/>
        <w:spacing w:before="75" w:beforeAutospacing="0" w:after="75" w:afterAutospacing="0" w:line="240" w:lineRule="auto"/>
        <w:ind w:left="0" w:right="0" w:firstLine="420"/>
      </w:pPr>
      <w:r>
        <w:rPr>
          <w:rStyle w:val="5"/>
          <w:rFonts w:hint="eastAsia" w:ascii="微软雅黑" w:hAnsi="微软雅黑" w:eastAsia="微软雅黑" w:cs="微软雅黑"/>
        </w:rPr>
        <w:t>2、其他事项</w:t>
      </w:r>
    </w:p>
    <w:p w14:paraId="350590D5">
      <w:pPr>
        <w:pStyle w:val="2"/>
        <w:keepNext w:val="0"/>
        <w:keepLines w:val="0"/>
        <w:widowControl/>
        <w:suppressLineNumbers w:val="0"/>
        <w:spacing w:before="75" w:beforeAutospacing="0" w:after="75" w:afterAutospacing="0" w:line="240" w:lineRule="auto"/>
        <w:ind w:left="0" w:right="0" w:firstLine="420"/>
        <w:rPr>
          <w:color w:val="auto"/>
        </w:rPr>
      </w:pPr>
      <w:r>
        <w:rPr>
          <w:rStyle w:val="6"/>
          <w:rFonts w:hint="eastAsia" w:ascii="微软雅黑" w:hAnsi="微软雅黑" w:eastAsia="微软雅黑" w:cs="微软雅黑"/>
          <w:color w:val="auto"/>
          <w:lang w:val="en-US" w:eastAsia="zh-CN"/>
        </w:rPr>
        <w:t>/</w:t>
      </w:r>
    </w:p>
    <w:p w14:paraId="1A25C5BF">
      <w:pPr>
        <w:pStyle w:val="2"/>
        <w:keepNext w:val="0"/>
        <w:keepLines w:val="0"/>
        <w:widowControl/>
        <w:suppressLineNumbers w:val="0"/>
        <w:spacing w:before="75" w:beforeAutospacing="0" w:after="75" w:afterAutospacing="0" w:line="420" w:lineRule="atLeast"/>
        <w:ind w:left="0" w:right="0"/>
      </w:pPr>
      <w:r>
        <w:rPr>
          <w:rStyle w:val="5"/>
          <w:rFonts w:hint="eastAsia" w:ascii="微软雅黑" w:hAnsi="微软雅黑" w:eastAsia="微软雅黑" w:cs="微软雅黑"/>
        </w:rPr>
        <w:t>十一、联系方式</w:t>
      </w:r>
    </w:p>
    <w:p w14:paraId="2312E9FB">
      <w:pPr>
        <w:pStyle w:val="2"/>
        <w:keepNext w:val="0"/>
        <w:keepLines w:val="0"/>
        <w:widowControl/>
        <w:suppressLineNumbers w:val="0"/>
        <w:spacing w:before="75" w:beforeAutospacing="0" w:after="75" w:afterAutospacing="0" w:line="420" w:lineRule="atLeast"/>
        <w:ind w:left="0" w:right="0" w:firstLine="420"/>
      </w:pPr>
      <w:r>
        <w:rPr>
          <w:rStyle w:val="5"/>
          <w:rFonts w:hint="eastAsia" w:ascii="微软雅黑" w:hAnsi="微软雅黑" w:eastAsia="微软雅黑" w:cs="微软雅黑"/>
        </w:rPr>
        <w:t>1、采购代理机构名称：</w:t>
      </w:r>
      <w:r>
        <w:rPr>
          <w:rStyle w:val="6"/>
          <w:rFonts w:hint="eastAsia" w:ascii="微软雅黑" w:hAnsi="微软雅黑" w:eastAsia="微软雅黑" w:cs="微软雅黑"/>
        </w:rPr>
        <w:t>柳州市政府集中采购中心</w:t>
      </w:r>
    </w:p>
    <w:p w14:paraId="133D66C8">
      <w:pPr>
        <w:pStyle w:val="2"/>
        <w:keepNext w:val="0"/>
        <w:keepLines w:val="0"/>
        <w:widowControl/>
        <w:suppressLineNumbers w:val="0"/>
        <w:spacing w:before="75" w:beforeAutospacing="0" w:after="75" w:afterAutospacing="0" w:line="315" w:lineRule="atLeast"/>
        <w:ind w:left="0" w:right="0" w:firstLine="420"/>
      </w:pPr>
      <w:r>
        <w:rPr>
          <w:rStyle w:val="5"/>
          <w:rFonts w:hint="eastAsia" w:ascii="微软雅黑" w:hAnsi="微软雅黑" w:eastAsia="微软雅黑" w:cs="微软雅黑"/>
        </w:rPr>
        <w:t>联系人：</w:t>
      </w:r>
      <w:r>
        <w:rPr>
          <w:rStyle w:val="6"/>
          <w:rFonts w:hint="eastAsia" w:ascii="微软雅黑" w:hAnsi="微软雅黑" w:eastAsia="微软雅黑" w:cs="微软雅黑"/>
        </w:rPr>
        <w:t>严永杭</w:t>
      </w:r>
    </w:p>
    <w:p w14:paraId="73E71452">
      <w:pPr>
        <w:pStyle w:val="2"/>
        <w:keepNext w:val="0"/>
        <w:keepLines w:val="0"/>
        <w:widowControl/>
        <w:suppressLineNumbers w:val="0"/>
        <w:spacing w:before="75" w:beforeAutospacing="0" w:after="75" w:afterAutospacing="0" w:line="315" w:lineRule="atLeast"/>
        <w:ind w:left="0" w:right="0" w:firstLine="420"/>
      </w:pPr>
      <w:r>
        <w:rPr>
          <w:rStyle w:val="5"/>
          <w:rFonts w:hint="eastAsia" w:ascii="微软雅黑" w:hAnsi="微软雅黑" w:eastAsia="微软雅黑" w:cs="微软雅黑"/>
        </w:rPr>
        <w:t>联系电话：</w:t>
      </w:r>
      <w:r>
        <w:rPr>
          <w:rStyle w:val="6"/>
          <w:rFonts w:hint="eastAsia" w:ascii="微软雅黑" w:hAnsi="微软雅黑" w:eastAsia="微软雅黑" w:cs="微软雅黑"/>
        </w:rPr>
        <w:t>0772-2992102</w:t>
      </w:r>
    </w:p>
    <w:p w14:paraId="5AA4956B">
      <w:pPr>
        <w:pStyle w:val="2"/>
        <w:keepNext w:val="0"/>
        <w:keepLines w:val="0"/>
        <w:widowControl/>
        <w:suppressLineNumbers w:val="0"/>
        <w:spacing w:before="75" w:beforeAutospacing="0" w:after="75" w:afterAutospacing="0" w:line="315" w:lineRule="atLeast"/>
        <w:ind w:left="0" w:right="0" w:firstLine="420"/>
      </w:pPr>
      <w:r>
        <w:rPr>
          <w:rStyle w:val="5"/>
          <w:rFonts w:hint="eastAsia" w:ascii="微软雅黑" w:hAnsi="微软雅黑" w:eastAsia="微软雅黑" w:cs="微软雅黑"/>
        </w:rPr>
        <w:t>地址：</w:t>
      </w:r>
      <w:r>
        <w:rPr>
          <w:rStyle w:val="6"/>
          <w:rFonts w:hint="eastAsia" w:ascii="微软雅黑" w:hAnsi="微软雅黑" w:eastAsia="微软雅黑" w:cs="微软雅黑"/>
        </w:rPr>
        <w:t>广西柳州市三中路64-2号</w:t>
      </w:r>
    </w:p>
    <w:p w14:paraId="01EAE623">
      <w:pPr>
        <w:pStyle w:val="2"/>
        <w:keepNext w:val="0"/>
        <w:keepLines w:val="0"/>
        <w:widowControl/>
        <w:suppressLineNumbers w:val="0"/>
        <w:spacing w:before="75" w:beforeAutospacing="0" w:after="75" w:afterAutospacing="0" w:line="420" w:lineRule="atLeast"/>
        <w:ind w:left="0" w:right="0" w:firstLine="420"/>
      </w:pPr>
      <w:r>
        <w:rPr>
          <w:rStyle w:val="5"/>
          <w:rFonts w:hint="eastAsia" w:ascii="微软雅黑" w:hAnsi="微软雅黑" w:eastAsia="微软雅黑" w:cs="微软雅黑"/>
        </w:rPr>
        <w:t>2、采购人名称：</w:t>
      </w:r>
      <w:r>
        <w:rPr>
          <w:rStyle w:val="6"/>
          <w:rFonts w:hint="eastAsia" w:ascii="微软雅黑" w:hAnsi="微软雅黑" w:eastAsia="微软雅黑" w:cs="微软雅黑"/>
        </w:rPr>
        <w:t>柳州市妇幼保健院</w:t>
      </w:r>
    </w:p>
    <w:p w14:paraId="4EA4CDF1">
      <w:pPr>
        <w:pStyle w:val="2"/>
        <w:keepNext w:val="0"/>
        <w:keepLines w:val="0"/>
        <w:widowControl/>
        <w:suppressLineNumbers w:val="0"/>
        <w:spacing w:before="75" w:beforeAutospacing="0" w:after="75" w:afterAutospacing="0" w:line="315" w:lineRule="atLeast"/>
        <w:ind w:left="0" w:right="0" w:firstLine="420"/>
      </w:pPr>
      <w:r>
        <w:rPr>
          <w:rStyle w:val="5"/>
          <w:rFonts w:hint="eastAsia" w:ascii="微软雅黑" w:hAnsi="微软雅黑" w:eastAsia="微软雅黑" w:cs="微软雅黑"/>
        </w:rPr>
        <w:t>联系人：</w:t>
      </w:r>
      <w:r>
        <w:rPr>
          <w:rStyle w:val="6"/>
          <w:rFonts w:hint="eastAsia" w:ascii="微软雅黑" w:hAnsi="微软雅黑" w:eastAsia="微软雅黑" w:cs="微软雅黑"/>
        </w:rPr>
        <w:t>赵曼</w:t>
      </w:r>
    </w:p>
    <w:p w14:paraId="5E992300">
      <w:pPr>
        <w:pStyle w:val="2"/>
        <w:keepNext w:val="0"/>
        <w:keepLines w:val="0"/>
        <w:widowControl/>
        <w:suppressLineNumbers w:val="0"/>
        <w:spacing w:before="75" w:beforeAutospacing="0" w:after="75" w:afterAutospacing="0" w:line="315" w:lineRule="atLeast"/>
        <w:ind w:left="0" w:right="0" w:firstLine="420"/>
      </w:pPr>
      <w:r>
        <w:rPr>
          <w:rStyle w:val="5"/>
          <w:rFonts w:hint="eastAsia" w:ascii="微软雅黑" w:hAnsi="微软雅黑" w:eastAsia="微软雅黑" w:cs="微软雅黑"/>
        </w:rPr>
        <w:t>联系电话：</w:t>
      </w:r>
      <w:r>
        <w:rPr>
          <w:rStyle w:val="6"/>
          <w:rFonts w:hint="eastAsia" w:ascii="微软雅黑" w:hAnsi="微软雅黑" w:eastAsia="微软雅黑" w:cs="微软雅黑"/>
        </w:rPr>
        <w:t>0772-2803905</w:t>
      </w:r>
    </w:p>
    <w:p w14:paraId="06830C29">
      <w:pPr>
        <w:pStyle w:val="2"/>
        <w:keepNext w:val="0"/>
        <w:keepLines w:val="0"/>
        <w:widowControl/>
        <w:suppressLineNumbers w:val="0"/>
        <w:spacing w:before="75" w:beforeAutospacing="0" w:after="75" w:afterAutospacing="0" w:line="315" w:lineRule="atLeast"/>
        <w:ind w:left="0" w:right="0" w:firstLine="420"/>
      </w:pPr>
      <w:r>
        <w:rPr>
          <w:rStyle w:val="5"/>
          <w:rFonts w:hint="eastAsia" w:ascii="微软雅黑" w:hAnsi="微软雅黑" w:eastAsia="微软雅黑" w:cs="微软雅黑"/>
        </w:rPr>
        <w:t>地址：</w:t>
      </w:r>
      <w:r>
        <w:rPr>
          <w:rStyle w:val="6"/>
          <w:rFonts w:hint="eastAsia" w:ascii="微软雅黑" w:hAnsi="微软雅黑" w:eastAsia="微软雅黑" w:cs="微软雅黑"/>
        </w:rPr>
        <w:t>柳州市城中区映山街50号</w:t>
      </w:r>
    </w:p>
    <w:p w14:paraId="333AD274">
      <w:pPr>
        <w:pStyle w:val="2"/>
        <w:keepNext w:val="0"/>
        <w:keepLines w:val="0"/>
        <w:widowControl/>
        <w:suppressLineNumbers w:val="0"/>
        <w:spacing w:before="75" w:beforeAutospacing="0" w:after="75" w:afterAutospacing="0"/>
        <w:ind w:left="0" w:right="0"/>
      </w:pPr>
    </w:p>
    <w:p w14:paraId="6E5C76D0"/>
    <w:p w14:paraId="40B1468F"/>
    <w:p w14:paraId="69C2533E">
      <w:pPr>
        <w:pStyle w:val="2"/>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00" w:lineRule="exact"/>
        <w:ind w:left="0" w:right="0" w:firstLine="420"/>
        <w:jc w:val="left"/>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附件：</w:t>
      </w:r>
    </w:p>
    <w:p w14:paraId="39468A74">
      <w:pPr>
        <w:pStyle w:val="2"/>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00" w:lineRule="exact"/>
        <w:ind w:left="0" w:right="0" w:firstLine="420"/>
        <w:jc w:val="left"/>
        <w:textAlignment w:val="auto"/>
        <w:rPr>
          <w:rFonts w:hint="eastAsia" w:ascii="微软雅黑" w:hAnsi="微软雅黑" w:eastAsia="微软雅黑" w:cs="微软雅黑"/>
          <w:lang w:val="en-US" w:eastAsia="zh-CN"/>
        </w:rPr>
      </w:pPr>
      <w:r>
        <w:rPr>
          <w:rFonts w:ascii="微软雅黑" w:hAnsi="微软雅黑" w:eastAsia="微软雅黑" w:cs="微软雅黑"/>
          <w:i w:val="0"/>
          <w:iCs w:val="0"/>
          <w:caps w:val="0"/>
          <w:color w:val="000000"/>
          <w:spacing w:val="0"/>
          <w:sz w:val="24"/>
          <w:szCs w:val="24"/>
        </w:rPr>
        <w:t>LZZC2024-C3-990615-LZJC</w:t>
      </w:r>
      <w:r>
        <w:rPr>
          <w:rFonts w:hint="eastAsia" w:ascii="微软雅黑" w:hAnsi="微软雅黑" w:eastAsia="微软雅黑" w:cs="微软雅黑"/>
          <w:lang w:val="en-US" w:eastAsia="zh-CN"/>
        </w:rPr>
        <w:t>竞争性磋商文件</w:t>
      </w:r>
    </w:p>
    <w:p w14:paraId="31E23E46">
      <w:pPr>
        <w:pStyle w:val="2"/>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00" w:lineRule="exact"/>
        <w:ind w:left="0" w:right="0" w:firstLine="420"/>
        <w:jc w:val="left"/>
        <w:textAlignment w:val="auto"/>
        <w:rPr>
          <w:rFonts w:hint="eastAsia" w:ascii="微软雅黑" w:hAnsi="微软雅黑" w:eastAsia="微软雅黑" w:cs="微软雅黑"/>
          <w:lang w:val="en-US" w:eastAsia="zh-CN"/>
        </w:rPr>
      </w:pPr>
    </w:p>
    <w:p w14:paraId="139D1DFA">
      <w:pPr>
        <w:pStyle w:val="2"/>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00" w:lineRule="exact"/>
        <w:ind w:left="0" w:right="0" w:firstLine="420"/>
        <w:jc w:val="right"/>
        <w:textAlignment w:val="auto"/>
        <w:rPr>
          <w:rStyle w:val="6"/>
          <w:rFonts w:hint="eastAsia" w:ascii="微软雅黑" w:hAnsi="微软雅黑" w:eastAsia="微软雅黑" w:cs="微软雅黑"/>
        </w:rPr>
      </w:pPr>
      <w:bookmarkStart w:id="0" w:name="_GoBack"/>
      <w:r>
        <w:rPr>
          <w:rStyle w:val="6"/>
          <w:rFonts w:hint="eastAsia" w:ascii="微软雅黑" w:hAnsi="微软雅黑" w:eastAsia="微软雅黑" w:cs="微软雅黑"/>
        </w:rPr>
        <w:t>柳州市政府集中采购中心</w:t>
      </w:r>
    </w:p>
    <w:p w14:paraId="66EEA65F">
      <w:pPr>
        <w:pStyle w:val="2"/>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00" w:lineRule="exact"/>
        <w:ind w:left="0" w:right="0" w:firstLine="420"/>
        <w:jc w:val="right"/>
        <w:textAlignment w:val="auto"/>
        <w:rPr>
          <w:rStyle w:val="6"/>
          <w:rFonts w:hint="default" w:ascii="微软雅黑" w:hAnsi="微软雅黑" w:eastAsia="微软雅黑" w:cs="微软雅黑"/>
          <w:lang w:val="en-US" w:eastAsia="zh-CN"/>
        </w:rPr>
      </w:pPr>
      <w:r>
        <w:rPr>
          <w:rStyle w:val="6"/>
          <w:rFonts w:hint="eastAsia" w:ascii="微软雅黑" w:hAnsi="微软雅黑" w:eastAsia="微软雅黑" w:cs="微软雅黑"/>
          <w:lang w:val="en-US" w:eastAsia="zh-CN"/>
        </w:rPr>
        <w:t>2024年8月19日</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kOTc5NmZjYjAwYzBmMGQxNmUxYzhlOTc3ODk5NjcifQ=="/>
  </w:docVars>
  <w:rsids>
    <w:rsidRoot w:val="00000000"/>
    <w:rsid w:val="087E7D7B"/>
    <w:rsid w:val="093D2016"/>
    <w:rsid w:val="17E70093"/>
    <w:rsid w:val="22AB1F62"/>
    <w:rsid w:val="242B3387"/>
    <w:rsid w:val="306C2595"/>
    <w:rsid w:val="402B2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TML Sample"/>
    <w:basedOn w:val="4"/>
    <w:qFormat/>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577</Words>
  <Characters>680</Characters>
  <Lines>0</Lines>
  <Paragraphs>0</Paragraphs>
  <TotalTime>0</TotalTime>
  <ScaleCrop>false</ScaleCrop>
  <LinksUpToDate>false</LinksUpToDate>
  <CharactersWithSpaces>681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2024-07-17T07:20:00Z</dcterms:created>
  <dc:creator>lzjcx</dc:creator>
  <cp:lastModifiedBy>BYW</cp:lastModifiedBy>
  <dcterms:modified xsi:type="dcterms:W3CDTF">2024-08-19T01:18:49Z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A9CD9ED2A26A4B07A71D164066C2FDB4_12</vt:lpwstr>
  </property>
</Properties>
</file>